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 w:hAnsi="仿宋" w:eastAsia="仿宋" w:cs="仿宋"/>
          <w:b w:val="0"/>
          <w:bCs w:val="0"/>
          <w:sz w:val="44"/>
          <w:szCs w:val="44"/>
        </w:rPr>
      </w:pPr>
      <w:r>
        <w:rPr>
          <w:rFonts w:hint="eastAsia" w:ascii="仿宋" w:hAnsi="仿宋" w:eastAsia="仿宋" w:cs="仿宋"/>
          <w:b w:val="0"/>
          <w:bCs w:val="0"/>
          <w:sz w:val="44"/>
          <w:szCs w:val="44"/>
        </w:rPr>
        <w:t>随机抽查规范事中事后监管实施细则</w:t>
      </w:r>
    </w:p>
    <w:p>
      <w:pPr>
        <w:tabs>
          <w:tab w:val="left" w:pos="3583"/>
        </w:tabs>
        <w:spacing w:line="520" w:lineRule="exact"/>
        <w:ind w:firstLine="555"/>
        <w:jc w:val="center"/>
        <w:rPr>
          <w:rFonts w:hint="eastAsia" w:ascii="仿宋" w:hAnsi="仿宋" w:eastAsia="仿宋" w:cs="仿宋"/>
          <w:b/>
          <w:bCs/>
          <w:sz w:val="44"/>
          <w:szCs w:val="44"/>
          <w:lang w:eastAsia="zh-CN"/>
        </w:rPr>
      </w:pPr>
      <w:r>
        <w:rPr>
          <w:rFonts w:hint="eastAsia" w:ascii="仿宋" w:hAnsi="仿宋" w:eastAsia="仿宋" w:cs="仿宋"/>
          <w:b/>
          <w:bCs/>
          <w:sz w:val="32"/>
          <w:szCs w:val="32"/>
          <w:lang w:eastAsia="zh-CN"/>
        </w:rPr>
        <w:t>新抚区价格监督检查局</w:t>
      </w:r>
    </w:p>
    <w:p>
      <w:pPr>
        <w:spacing w:line="520" w:lineRule="exact"/>
        <w:ind w:firstLine="555"/>
        <w:rPr>
          <w:rFonts w:ascii="仿宋" w:hAnsi="仿宋" w:eastAsia="仿宋" w:cs="仿宋"/>
          <w:sz w:val="32"/>
          <w:szCs w:val="32"/>
        </w:rPr>
      </w:pPr>
      <w:r>
        <w:rPr>
          <w:rFonts w:hint="eastAsia" w:ascii="仿宋" w:hAnsi="仿宋" w:eastAsia="仿宋" w:cs="仿宋"/>
          <w:sz w:val="32"/>
          <w:szCs w:val="32"/>
        </w:rPr>
        <w:t>根据抚顺市</w:t>
      </w:r>
      <w:r>
        <w:rPr>
          <w:rFonts w:hint="eastAsia" w:ascii="仿宋" w:hAnsi="仿宋" w:eastAsia="仿宋" w:cs="仿宋"/>
          <w:sz w:val="32"/>
          <w:szCs w:val="32"/>
          <w:lang w:eastAsia="zh-CN"/>
        </w:rPr>
        <w:t>发展和改革委员会转发辽宁省物价局</w:t>
      </w:r>
      <w:r>
        <w:rPr>
          <w:rFonts w:hint="eastAsia" w:ascii="仿宋" w:hAnsi="仿宋" w:eastAsia="仿宋" w:cs="仿宋"/>
          <w:sz w:val="32"/>
          <w:szCs w:val="32"/>
        </w:rPr>
        <w:t>《</w:t>
      </w:r>
      <w:r>
        <w:rPr>
          <w:rFonts w:hint="eastAsia" w:ascii="仿宋" w:hAnsi="仿宋" w:eastAsia="仿宋" w:cs="仿宋"/>
          <w:sz w:val="32"/>
          <w:szCs w:val="32"/>
          <w:lang w:eastAsia="zh-CN"/>
        </w:rPr>
        <w:t>转发国家发展改革委</w:t>
      </w:r>
      <w:r>
        <w:rPr>
          <w:rFonts w:hint="eastAsia" w:ascii="仿宋" w:hAnsi="仿宋" w:eastAsia="仿宋" w:cs="仿宋"/>
          <w:sz w:val="32"/>
          <w:szCs w:val="32"/>
        </w:rPr>
        <w:t>关于</w:t>
      </w:r>
      <w:r>
        <w:rPr>
          <w:rFonts w:hint="eastAsia" w:ascii="仿宋" w:hAnsi="仿宋" w:eastAsia="仿宋" w:cs="仿宋"/>
          <w:sz w:val="32"/>
          <w:szCs w:val="32"/>
          <w:lang w:eastAsia="zh-CN"/>
        </w:rPr>
        <w:t>在价格监管工作中</w:t>
      </w:r>
      <w:r>
        <w:rPr>
          <w:rFonts w:hint="eastAsia" w:ascii="仿宋" w:hAnsi="仿宋" w:eastAsia="仿宋" w:cs="仿宋"/>
          <w:sz w:val="32"/>
          <w:szCs w:val="32"/>
        </w:rPr>
        <w:t>推广随机抽查规范事中事后监管的实施意见</w:t>
      </w:r>
      <w:r>
        <w:rPr>
          <w:rFonts w:hint="eastAsia" w:ascii="仿宋" w:hAnsi="仿宋" w:eastAsia="仿宋" w:cs="仿宋"/>
          <w:sz w:val="32"/>
          <w:szCs w:val="32"/>
          <w:lang w:eastAsia="zh-CN"/>
        </w:rPr>
        <w:t>的通知</w:t>
      </w:r>
      <w:r>
        <w:rPr>
          <w:rFonts w:hint="eastAsia" w:ascii="仿宋" w:hAnsi="仿宋" w:eastAsia="仿宋" w:cs="仿宋"/>
          <w:sz w:val="32"/>
          <w:szCs w:val="32"/>
        </w:rPr>
        <w:t>》（抚</w:t>
      </w:r>
      <w:r>
        <w:rPr>
          <w:rFonts w:hint="eastAsia" w:ascii="仿宋" w:hAnsi="仿宋" w:eastAsia="仿宋" w:cs="仿宋"/>
          <w:sz w:val="32"/>
          <w:szCs w:val="32"/>
          <w:lang w:eastAsia="zh-CN"/>
        </w:rPr>
        <w:t>发改价检</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14</w:t>
      </w:r>
      <w:r>
        <w:rPr>
          <w:rFonts w:hint="eastAsia" w:ascii="仿宋" w:hAnsi="仿宋" w:eastAsia="仿宋" w:cs="仿宋"/>
          <w:sz w:val="32"/>
          <w:szCs w:val="32"/>
        </w:rPr>
        <w:t>号）和辽宁省物价局《转发国家发展改革委关于在价格监管工作中推广随机抽查规范事中事后监管的实施意见的通知》(辽价发〔2016〕124号)要求，制定本实施细则。</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本细则适用于</w:t>
      </w:r>
      <w:r>
        <w:rPr>
          <w:rFonts w:hint="eastAsia" w:ascii="仿宋" w:hAnsi="仿宋" w:eastAsia="仿宋" w:cs="仿宋"/>
          <w:sz w:val="32"/>
          <w:szCs w:val="32"/>
          <w:lang w:eastAsia="zh-CN"/>
        </w:rPr>
        <w:t>新抚区区域内</w:t>
      </w:r>
      <w:r>
        <w:rPr>
          <w:rFonts w:hint="eastAsia" w:ascii="仿宋" w:hAnsi="仿宋" w:eastAsia="仿宋" w:cs="仿宋"/>
          <w:sz w:val="32"/>
          <w:szCs w:val="32"/>
        </w:rPr>
        <w:t>价格主管部门开展价格随机抽查工作。</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新抚区</w:t>
      </w:r>
      <w:r>
        <w:rPr>
          <w:rFonts w:hint="eastAsia" w:ascii="仿宋" w:hAnsi="仿宋" w:eastAsia="仿宋" w:cs="仿宋"/>
          <w:sz w:val="32"/>
          <w:szCs w:val="32"/>
        </w:rPr>
        <w:t>发改</w:t>
      </w:r>
      <w:r>
        <w:rPr>
          <w:rFonts w:hint="eastAsia" w:ascii="仿宋" w:hAnsi="仿宋" w:eastAsia="仿宋" w:cs="仿宋"/>
          <w:sz w:val="32"/>
          <w:szCs w:val="32"/>
          <w:lang w:eastAsia="zh-CN"/>
        </w:rPr>
        <w:t>局</w:t>
      </w:r>
      <w:r>
        <w:rPr>
          <w:rFonts w:hint="eastAsia" w:ascii="仿宋" w:hAnsi="仿宋" w:eastAsia="仿宋" w:cs="仿宋"/>
          <w:sz w:val="32"/>
          <w:szCs w:val="32"/>
        </w:rPr>
        <w:t>关于价格随机抽查工作由</w:t>
      </w:r>
      <w:r>
        <w:rPr>
          <w:rFonts w:hint="eastAsia" w:ascii="仿宋" w:hAnsi="仿宋" w:eastAsia="仿宋" w:cs="仿宋"/>
          <w:sz w:val="32"/>
          <w:szCs w:val="32"/>
          <w:lang w:eastAsia="zh-CN"/>
        </w:rPr>
        <w:t>新抚区</w:t>
      </w:r>
      <w:r>
        <w:rPr>
          <w:rFonts w:hint="eastAsia" w:ascii="仿宋" w:hAnsi="仿宋" w:eastAsia="仿宋" w:cs="仿宋"/>
          <w:sz w:val="32"/>
          <w:szCs w:val="32"/>
        </w:rPr>
        <w:t>价格监督检查局（以下简称</w:t>
      </w:r>
      <w:r>
        <w:rPr>
          <w:rFonts w:hint="eastAsia" w:ascii="仿宋" w:hAnsi="仿宋" w:eastAsia="仿宋" w:cs="仿宋"/>
          <w:sz w:val="32"/>
          <w:szCs w:val="32"/>
          <w:lang w:eastAsia="zh-CN"/>
        </w:rPr>
        <w:t>价检</w:t>
      </w:r>
      <w:r>
        <w:rPr>
          <w:rFonts w:hint="eastAsia" w:ascii="仿宋" w:hAnsi="仿宋" w:eastAsia="仿宋" w:cs="仿宋"/>
          <w:sz w:val="32"/>
          <w:szCs w:val="32"/>
        </w:rPr>
        <w:t>局）具体实施。</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eastAsia="zh-CN"/>
        </w:rPr>
        <w:t>价检</w:t>
      </w:r>
      <w:r>
        <w:rPr>
          <w:rFonts w:hint="eastAsia" w:ascii="仿宋" w:hAnsi="仿宋" w:eastAsia="仿宋" w:cs="仿宋"/>
          <w:sz w:val="32"/>
          <w:szCs w:val="32"/>
        </w:rPr>
        <w:t>局开展随机执法检查前，应当召开随机抽查专题会议，随机抽取执法人员和检查对象。</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w:t>
      </w:r>
      <w:r>
        <w:rPr>
          <w:rFonts w:hint="eastAsia" w:ascii="仿宋" w:hAnsi="仿宋" w:eastAsia="仿宋" w:cs="仿宋"/>
          <w:sz w:val="32"/>
          <w:szCs w:val="32"/>
          <w:lang w:eastAsia="zh-CN"/>
        </w:rPr>
        <w:t>价检</w:t>
      </w:r>
      <w:r>
        <w:rPr>
          <w:rFonts w:hint="eastAsia" w:ascii="仿宋" w:hAnsi="仿宋" w:eastAsia="仿宋" w:cs="仿宋"/>
          <w:sz w:val="32"/>
          <w:szCs w:val="32"/>
        </w:rPr>
        <w:t>局</w:t>
      </w:r>
      <w:r>
        <w:rPr>
          <w:rFonts w:hint="eastAsia" w:ascii="仿宋" w:hAnsi="仿宋" w:eastAsia="仿宋" w:cs="仿宋"/>
          <w:sz w:val="32"/>
          <w:szCs w:val="32"/>
          <w:lang w:eastAsia="zh-CN"/>
        </w:rPr>
        <w:t>办公室</w:t>
      </w:r>
      <w:r>
        <w:rPr>
          <w:rFonts w:hint="eastAsia" w:ascii="仿宋" w:hAnsi="仿宋" w:eastAsia="仿宋" w:cs="仿宋"/>
          <w:sz w:val="32"/>
          <w:szCs w:val="32"/>
        </w:rPr>
        <w:t>负责提供并维护《价格行政执法人员名录库》。按照</w:t>
      </w:r>
      <w:r>
        <w:rPr>
          <w:rFonts w:hint="eastAsia" w:ascii="仿宋" w:hAnsi="仿宋" w:eastAsia="仿宋" w:cs="仿宋"/>
          <w:sz w:val="32"/>
          <w:szCs w:val="32"/>
          <w:lang w:eastAsia="zh-CN"/>
        </w:rPr>
        <w:t>有</w:t>
      </w:r>
      <w:r>
        <w:rPr>
          <w:rFonts w:hint="eastAsia" w:ascii="仿宋" w:hAnsi="仿宋" w:eastAsia="仿宋" w:cs="仿宋"/>
          <w:sz w:val="32"/>
          <w:szCs w:val="32"/>
        </w:rPr>
        <w:t>价格行政执法</w:t>
      </w:r>
      <w:r>
        <w:rPr>
          <w:rFonts w:hint="eastAsia" w:ascii="仿宋" w:hAnsi="仿宋" w:eastAsia="仿宋" w:cs="仿宋"/>
          <w:sz w:val="32"/>
          <w:szCs w:val="32"/>
          <w:lang w:eastAsia="zh-CN"/>
        </w:rPr>
        <w:t>证的</w:t>
      </w:r>
      <w:r>
        <w:rPr>
          <w:rFonts w:hint="eastAsia" w:ascii="仿宋" w:hAnsi="仿宋" w:eastAsia="仿宋" w:cs="仿宋"/>
          <w:sz w:val="32"/>
          <w:szCs w:val="32"/>
        </w:rPr>
        <w:t>人员</w:t>
      </w:r>
      <w:r>
        <w:rPr>
          <w:rFonts w:hint="eastAsia" w:ascii="仿宋" w:hAnsi="仿宋" w:eastAsia="仿宋" w:cs="仿宋"/>
          <w:sz w:val="32"/>
          <w:szCs w:val="32"/>
          <w:lang w:eastAsia="zh-CN"/>
        </w:rPr>
        <w:t>进行抽取检查人员，检查前</w:t>
      </w:r>
      <w:r>
        <w:rPr>
          <w:rFonts w:hint="eastAsia" w:ascii="仿宋" w:hAnsi="仿宋" w:eastAsia="仿宋" w:cs="仿宋"/>
          <w:sz w:val="32"/>
          <w:szCs w:val="32"/>
        </w:rPr>
        <w:t>可以根据每次随机执法检查的内容、性质等进行</w:t>
      </w:r>
      <w:r>
        <w:rPr>
          <w:rFonts w:hint="eastAsia" w:ascii="仿宋" w:hAnsi="仿宋" w:eastAsia="仿宋" w:cs="仿宋"/>
          <w:sz w:val="32"/>
          <w:szCs w:val="32"/>
          <w:lang w:eastAsia="zh-CN"/>
        </w:rPr>
        <w:t>人员</w:t>
      </w:r>
      <w:r>
        <w:rPr>
          <w:rFonts w:hint="eastAsia" w:ascii="仿宋" w:hAnsi="仿宋" w:eastAsia="仿宋" w:cs="仿宋"/>
          <w:sz w:val="32"/>
          <w:szCs w:val="32"/>
        </w:rPr>
        <w:t>调整。</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价检</w:t>
      </w:r>
      <w:r>
        <w:rPr>
          <w:rFonts w:hint="eastAsia" w:ascii="仿宋" w:hAnsi="仿宋" w:eastAsia="仿宋" w:cs="仿宋"/>
          <w:sz w:val="32"/>
          <w:szCs w:val="32"/>
        </w:rPr>
        <w:t>局</w:t>
      </w:r>
      <w:r>
        <w:rPr>
          <w:rFonts w:hint="eastAsia" w:ascii="仿宋" w:hAnsi="仿宋" w:eastAsia="仿宋" w:cs="仿宋"/>
          <w:sz w:val="32"/>
          <w:szCs w:val="32"/>
          <w:lang w:eastAsia="zh-CN"/>
        </w:rPr>
        <w:t>检查</w:t>
      </w:r>
      <w:r>
        <w:rPr>
          <w:rFonts w:hint="eastAsia" w:ascii="仿宋" w:hAnsi="仿宋" w:eastAsia="仿宋" w:cs="仿宋"/>
          <w:sz w:val="32"/>
          <w:szCs w:val="32"/>
        </w:rPr>
        <w:t>科室确定检查组数量、检查组的执法人员数量及构成、检查对象数量及范围。随机抽查比例以</w:t>
      </w:r>
      <w:r>
        <w:rPr>
          <w:rFonts w:hint="eastAsia" w:ascii="仿宋" w:hAnsi="仿宋" w:eastAsia="仿宋" w:cs="仿宋"/>
          <w:sz w:val="32"/>
          <w:szCs w:val="32"/>
          <w:lang w:eastAsia="zh-CN"/>
        </w:rPr>
        <w:t>区编办和法制办</w:t>
      </w:r>
      <w:r>
        <w:rPr>
          <w:rFonts w:hint="eastAsia" w:ascii="仿宋" w:hAnsi="仿宋" w:eastAsia="仿宋" w:cs="仿宋"/>
          <w:sz w:val="32"/>
          <w:szCs w:val="32"/>
        </w:rPr>
        <w:t>确定的专项检查方案为准，专项检查方案未确定随机抽查比例的，一般按照</w:t>
      </w:r>
      <w:r>
        <w:rPr>
          <w:rFonts w:hint="eastAsia" w:ascii="仿宋" w:hAnsi="仿宋" w:eastAsia="仿宋" w:cs="仿宋"/>
          <w:sz w:val="32"/>
          <w:szCs w:val="32"/>
          <w:lang w:val="en-US" w:eastAsia="zh-CN"/>
        </w:rPr>
        <w:t>20</w:t>
      </w:r>
      <w:r>
        <w:rPr>
          <w:rFonts w:hint="eastAsia" w:ascii="仿宋" w:hAnsi="仿宋" w:eastAsia="仿宋" w:cs="仿宋"/>
          <w:sz w:val="32"/>
          <w:szCs w:val="32"/>
        </w:rPr>
        <w:t>%掌握。</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随机抽查专题会议根据第</w:t>
      </w:r>
      <w:r>
        <w:rPr>
          <w:rFonts w:hint="eastAsia" w:ascii="仿宋" w:hAnsi="仿宋" w:eastAsia="仿宋" w:cs="仿宋"/>
          <w:sz w:val="32"/>
          <w:szCs w:val="32"/>
          <w:lang w:eastAsia="zh-CN"/>
        </w:rPr>
        <w:t>五</w:t>
      </w:r>
      <w:r>
        <w:rPr>
          <w:rFonts w:hint="eastAsia" w:ascii="仿宋" w:hAnsi="仿宋" w:eastAsia="仿宋" w:cs="仿宋"/>
          <w:sz w:val="32"/>
          <w:szCs w:val="32"/>
        </w:rPr>
        <w:t>条，利用随机软件或者摇号的方式，在《价格行政执法人员名录库》和《检查对象名录库》进行随机抽取工作，按照随机抽取的价格行政执法人员和检查对象顺序进行匹配，形成随机抽查名单。</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随机抽查结束后，由</w:t>
      </w:r>
      <w:r>
        <w:rPr>
          <w:rFonts w:hint="eastAsia" w:ascii="仿宋" w:hAnsi="仿宋" w:eastAsia="仿宋" w:cs="仿宋"/>
          <w:sz w:val="32"/>
          <w:szCs w:val="32"/>
          <w:lang w:eastAsia="zh-CN"/>
        </w:rPr>
        <w:t>办公</w:t>
      </w:r>
      <w:r>
        <w:rPr>
          <w:rFonts w:hint="eastAsia" w:ascii="仿宋" w:hAnsi="仿宋" w:eastAsia="仿宋" w:cs="仿宋"/>
          <w:sz w:val="32"/>
          <w:szCs w:val="32"/>
        </w:rPr>
        <w:t>室制作随机抽查专题会议纪要，将抽取结果、分组情况、记录的影像等资料形成随机抽取工作档案，并按档案管理规定</w:t>
      </w:r>
      <w:r>
        <w:rPr>
          <w:rFonts w:hint="eastAsia" w:ascii="仿宋" w:hAnsi="仿宋" w:eastAsia="仿宋" w:cs="仿宋"/>
          <w:sz w:val="32"/>
          <w:szCs w:val="32"/>
          <w:lang w:eastAsia="zh-CN"/>
        </w:rPr>
        <w:t>进行备案保存</w:t>
      </w:r>
      <w:r>
        <w:rPr>
          <w:rFonts w:hint="eastAsia" w:ascii="仿宋" w:hAnsi="仿宋" w:eastAsia="仿宋" w:cs="仿宋"/>
          <w:sz w:val="32"/>
          <w:szCs w:val="32"/>
        </w:rPr>
        <w:t>。</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价检局办公室</w:t>
      </w:r>
      <w:r>
        <w:rPr>
          <w:rFonts w:hint="eastAsia" w:ascii="仿宋" w:hAnsi="仿宋" w:eastAsia="仿宋" w:cs="仿宋"/>
          <w:sz w:val="32"/>
          <w:szCs w:val="32"/>
        </w:rPr>
        <w:t>负责随机抽取工作档案的归档、保管和利用，包括查阅、借阅、调阅等。</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随机抽查名单要</w:t>
      </w:r>
      <w:r>
        <w:rPr>
          <w:rFonts w:hint="eastAsia" w:ascii="仿宋" w:hAnsi="仿宋" w:eastAsia="仿宋" w:cs="仿宋"/>
          <w:sz w:val="32"/>
          <w:szCs w:val="32"/>
          <w:lang w:eastAsia="zh-CN"/>
        </w:rPr>
        <w:t>对外</w:t>
      </w:r>
      <w:r>
        <w:rPr>
          <w:rFonts w:hint="eastAsia" w:ascii="仿宋" w:hAnsi="仿宋" w:eastAsia="仿宋" w:cs="仿宋"/>
          <w:sz w:val="32"/>
          <w:szCs w:val="32"/>
        </w:rPr>
        <w:t>严格保密，坚决防止跑风漏气、失密泄密的现象发生。</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价格行政执法人员开展随机执法检查工作时，应当开具《检查通知书》，</w:t>
      </w:r>
      <w:r>
        <w:rPr>
          <w:rFonts w:hint="eastAsia" w:ascii="仿宋" w:hAnsi="仿宋" w:eastAsia="仿宋" w:cs="仿宋"/>
          <w:sz w:val="32"/>
          <w:szCs w:val="32"/>
          <w:lang w:eastAsia="zh-CN"/>
        </w:rPr>
        <w:t>如价格违法行为涉及罚款，应</w:t>
      </w:r>
      <w:r>
        <w:rPr>
          <w:rFonts w:hint="eastAsia" w:ascii="仿宋" w:hAnsi="仿宋" w:eastAsia="仿宋" w:cs="仿宋"/>
          <w:sz w:val="32"/>
          <w:szCs w:val="32"/>
        </w:rPr>
        <w:t>在《价格行政处罚有关事项审批表》中备注。</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价检局负责人</w:t>
      </w:r>
      <w:r>
        <w:rPr>
          <w:rFonts w:hint="eastAsia" w:ascii="仿宋" w:hAnsi="仿宋" w:eastAsia="仿宋" w:cs="仿宋"/>
          <w:sz w:val="32"/>
          <w:szCs w:val="32"/>
        </w:rPr>
        <w:t>指定专人保管随机抽查开具的《检查通知书》。</w:t>
      </w:r>
      <w:bookmarkStart w:id="0" w:name="_GoBack"/>
      <w:bookmarkEnd w:id="0"/>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随机执法检查结束后，对抽查结果正常的，检查组组长应当自抽查结束之日起3个工作日内，在“归档”联上签署抽查结果,与《价格行政处罚有关事项审批表》、《送达回证》一并送交</w:t>
      </w:r>
      <w:r>
        <w:rPr>
          <w:rFonts w:hint="eastAsia" w:ascii="仿宋" w:hAnsi="仿宋" w:eastAsia="仿宋" w:cs="仿宋"/>
          <w:sz w:val="32"/>
          <w:szCs w:val="32"/>
          <w:lang w:eastAsia="zh-CN"/>
        </w:rPr>
        <w:t>办公室</w:t>
      </w:r>
      <w:r>
        <w:rPr>
          <w:rFonts w:hint="eastAsia" w:ascii="仿宋" w:hAnsi="仿宋" w:eastAsia="仿宋" w:cs="仿宋"/>
          <w:sz w:val="32"/>
          <w:szCs w:val="32"/>
        </w:rPr>
        <w:t>存档备查；对抽查确有价格违法行为的，检查组应当指定立卷责任人，按照《价格行政处罚案卷管理规定》进行立卷归档，做到全程留痕可追溯。</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价检局办公室</w:t>
      </w:r>
      <w:r>
        <w:rPr>
          <w:rFonts w:hint="eastAsia" w:ascii="仿宋" w:hAnsi="仿宋" w:eastAsia="仿宋" w:cs="仿宋"/>
          <w:sz w:val="32"/>
          <w:szCs w:val="32"/>
        </w:rPr>
        <w:t>负责对抽查结果进行公示。对抽查结果正常的，自抽查结束之日起20个工作日内向社会公示；对抽查确有价格违法行为的，按照《抚顺市发改委价格行政处罚信息工作实施办法》的有关规定进行公示。</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按照</w:t>
      </w:r>
      <w:r>
        <w:rPr>
          <w:rFonts w:hint="eastAsia" w:ascii="仿宋" w:hAnsi="仿宋" w:eastAsia="仿宋" w:cs="仿宋"/>
          <w:sz w:val="32"/>
          <w:szCs w:val="32"/>
          <w:lang w:eastAsia="zh-CN"/>
        </w:rPr>
        <w:t>区</w:t>
      </w:r>
      <w:r>
        <w:rPr>
          <w:rFonts w:hint="eastAsia" w:ascii="仿宋" w:hAnsi="仿宋" w:eastAsia="仿宋" w:cs="仿宋"/>
          <w:sz w:val="32"/>
          <w:szCs w:val="32"/>
        </w:rPr>
        <w:t>政府的统一要求，配合其它部门开展联合随机执法检查的，参照本流程操作。</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本细则由</w:t>
      </w:r>
      <w:r>
        <w:rPr>
          <w:rFonts w:hint="eastAsia" w:ascii="仿宋" w:hAnsi="仿宋" w:eastAsia="仿宋" w:cs="仿宋"/>
          <w:sz w:val="32"/>
          <w:szCs w:val="32"/>
          <w:lang w:eastAsia="zh-CN"/>
        </w:rPr>
        <w:t>新抚区价格监督检查局</w:t>
      </w:r>
      <w:r>
        <w:rPr>
          <w:rFonts w:hint="eastAsia" w:ascii="仿宋" w:hAnsi="仿宋" w:eastAsia="仿宋" w:cs="仿宋"/>
          <w:sz w:val="32"/>
          <w:szCs w:val="32"/>
        </w:rPr>
        <w:t>负责解释。</w:t>
      </w:r>
    </w:p>
    <w:p>
      <w:pPr>
        <w:spacing w:line="520" w:lineRule="exact"/>
        <w:ind w:firstLine="555"/>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十六</w:t>
      </w:r>
      <w:r>
        <w:rPr>
          <w:rFonts w:hint="eastAsia" w:ascii="仿宋" w:hAnsi="仿宋" w:eastAsia="仿宋" w:cs="仿宋"/>
          <w:b/>
          <w:bCs/>
          <w:sz w:val="32"/>
          <w:szCs w:val="32"/>
        </w:rPr>
        <w:t>条</w:t>
      </w:r>
      <w:r>
        <w:rPr>
          <w:rFonts w:hint="eastAsia" w:ascii="仿宋" w:hAnsi="仿宋" w:eastAsia="仿宋" w:cs="仿宋"/>
          <w:sz w:val="32"/>
          <w:szCs w:val="32"/>
        </w:rPr>
        <w:t xml:space="preserve"> 本细则自发布之日起实施。</w:t>
      </w:r>
    </w:p>
    <w:p>
      <w:pPr>
        <w:tabs>
          <w:tab w:val="left" w:pos="5638"/>
        </w:tabs>
        <w:spacing w:line="520" w:lineRule="exact"/>
        <w:ind w:firstLine="55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tabs>
          <w:tab w:val="left" w:pos="5638"/>
        </w:tabs>
        <w:spacing w:line="520" w:lineRule="exact"/>
        <w:ind w:firstLine="555"/>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2017年1月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tabs>
          <w:tab w:val="left" w:pos="5068"/>
        </w:tabs>
        <w:rPr>
          <w:rFonts w:hint="eastAsia" w:eastAsia="微软雅黑"/>
          <w:lang w:eastAsia="zh-CN"/>
        </w:rPr>
      </w:pPr>
    </w:p>
    <w:sectPr>
      <w:pgSz w:w="11906" w:h="16838"/>
      <w:pgMar w:top="1780" w:right="1293" w:bottom="306" w:left="180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E3"/>
    <w:rsid w:val="0011585F"/>
    <w:rsid w:val="001A17F0"/>
    <w:rsid w:val="002642E3"/>
    <w:rsid w:val="00366E18"/>
    <w:rsid w:val="00441867"/>
    <w:rsid w:val="00565FE9"/>
    <w:rsid w:val="007C0032"/>
    <w:rsid w:val="007C0D69"/>
    <w:rsid w:val="00D565BF"/>
    <w:rsid w:val="00FA75E3"/>
    <w:rsid w:val="01A6767C"/>
    <w:rsid w:val="08C47AA9"/>
    <w:rsid w:val="1784055D"/>
    <w:rsid w:val="1AB02A55"/>
    <w:rsid w:val="256E7AF5"/>
    <w:rsid w:val="448B4301"/>
    <w:rsid w:val="49DE523C"/>
    <w:rsid w:val="692C33CB"/>
    <w:rsid w:val="73A76C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0"/>
    <w:rPr>
      <w:rFonts w:ascii="Tahoma" w:hAnsi="Tahoma" w:eastAsia="微软雅黑"/>
      <w:sz w:val="18"/>
      <w:szCs w:val="18"/>
    </w:rPr>
  </w:style>
  <w:style w:type="character" w:customStyle="1" w:styleId="7">
    <w:name w:val="页脚 Char"/>
    <w:basedOn w:val="4"/>
    <w:link w:val="2"/>
    <w:semiHidden/>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262</Words>
  <Characters>1496</Characters>
  <Lines>12</Lines>
  <Paragraphs>3</Paragraphs>
  <ScaleCrop>false</ScaleCrop>
  <LinksUpToDate>false</LinksUpToDate>
  <CharactersWithSpaces>1755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2017-01-06T03:41:00Z</dcterms:created>
  <dc:creator>rskjfs</dc:creator>
  <cp:lastModifiedBy>Administrator</cp:lastModifiedBy>
  <cp:lastPrinted>2017-01-16T04:39:00Z</cp:lastPrinted>
  <dcterms:modified xsi:type="dcterms:W3CDTF">2017-04-19T07:24:33Z</dcterms:modified>
  <dc:title>抚顺市发改委在价格监管工作中推广随机抽查规范事中事后监管实施细则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