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因房屋动迁进行产权调换安置提取</w:t>
      </w:r>
    </w:p>
    <w:p>
      <w:pPr>
        <w:jc w:val="center"/>
        <w:rPr>
          <w:rFonts w:ascii="仿宋" w:hAnsi="仿宋" w:eastAsia="仿宋"/>
          <w:b/>
          <w:sz w:val="28"/>
          <w:szCs w:val="28"/>
        </w:rPr>
      </w:pPr>
      <w:r>
        <w:rPr>
          <w:rFonts w:hint="eastAsia" w:asciiTheme="majorEastAsia" w:hAnsiTheme="majorEastAsia" w:eastAsiaTheme="majorEastAsia" w:cstheme="majorEastAsia"/>
          <w:b/>
          <w:sz w:val="44"/>
          <w:szCs w:val="44"/>
        </w:rPr>
        <w:t>住房公积金</w:t>
      </w:r>
    </w:p>
    <w:p>
      <w:pPr>
        <w:jc w:val="center"/>
        <w:rPr>
          <w:rFonts w:ascii="仿宋" w:hAnsi="仿宋" w:eastAsia="仿宋"/>
          <w:b/>
          <w:sz w:val="28"/>
          <w:szCs w:val="28"/>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一、要了解哪些事儿？</w:t>
      </w:r>
    </w:p>
    <w:p>
      <w:pPr>
        <w:autoSpaceDE w:val="0"/>
        <w:autoSpaceDN w:val="0"/>
        <w:adjustRightInd w:val="0"/>
        <w:ind w:firstLine="640" w:firstLineChars="200"/>
        <w:jc w:val="left"/>
        <w:rPr>
          <w:rFonts w:asciiTheme="minorEastAsia" w:hAnsiTheme="minorEastAsia" w:cstheme="minorEastAsia"/>
          <w:bCs/>
          <w:sz w:val="32"/>
          <w:szCs w:val="32"/>
          <w:lang w:val="zh-CN"/>
        </w:rPr>
      </w:pPr>
      <w:r>
        <w:rPr>
          <w:rFonts w:hint="eastAsia" w:asciiTheme="minorEastAsia" w:hAnsiTheme="minorEastAsia" w:cstheme="minorEastAsia"/>
          <w:bCs/>
          <w:sz w:val="32"/>
          <w:szCs w:val="32"/>
        </w:rPr>
        <w:t>1.因房屋动迁进行产权调换安置提取住房公积金业务的</w:t>
      </w:r>
      <w:r>
        <w:rPr>
          <w:rFonts w:hint="eastAsia" w:asciiTheme="minorEastAsia" w:hAnsiTheme="minorEastAsia" w:cstheme="minorEastAsia"/>
          <w:bCs/>
          <w:sz w:val="32"/>
          <w:szCs w:val="32"/>
          <w:lang w:val="zh-CN"/>
        </w:rPr>
        <w:t>基本条件有哪些？</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（1）缴存人和单位按时、足额缴存住房公积金；</w:t>
      </w:r>
    </w:p>
    <w:p>
      <w:pPr>
        <w:autoSpaceDE w:val="0"/>
        <w:autoSpaceDN w:val="0"/>
        <w:adjustRightInd w:val="0"/>
        <w:ind w:firstLine="640" w:firstLineChars="200"/>
        <w:jc w:val="left"/>
        <w:rPr>
          <w:rFonts w:asciiTheme="minorEastAsia" w:hAnsiTheme="minorEastAsia" w:cstheme="minorEastAsia"/>
          <w:sz w:val="32"/>
          <w:szCs w:val="32"/>
          <w:lang w:val="zh-CN"/>
        </w:rPr>
      </w:pPr>
      <w:r>
        <w:rPr>
          <w:rFonts w:hint="eastAsia" w:asciiTheme="minorEastAsia" w:hAnsiTheme="minorEastAsia" w:cstheme="minorEastAsia"/>
          <w:sz w:val="32"/>
          <w:szCs w:val="32"/>
          <w:lang w:val="zh-CN"/>
        </w:rPr>
        <w:t>（2）住房公积金账户为正常状态。</w:t>
      </w:r>
      <w:bookmarkStart w:id="0" w:name="_GoBack"/>
      <w:bookmarkEnd w:id="0"/>
    </w:p>
    <w:p>
      <w:pPr>
        <w:autoSpaceDE w:val="0"/>
        <w:autoSpaceDN w:val="0"/>
        <w:adjustRightInd w:val="0"/>
        <w:spacing w:afterLines="100"/>
        <w:ind w:firstLine="640" w:firstLineChars="200"/>
        <w:jc w:val="left"/>
        <w:rPr>
          <w:rFonts w:asciiTheme="minorEastAsia" w:hAnsiTheme="minorEastAsia" w:cstheme="minorEastAsia"/>
          <w:bCs/>
          <w:sz w:val="32"/>
          <w:szCs w:val="32"/>
          <w:lang w:val="zh-CN"/>
        </w:rPr>
      </w:pPr>
      <w:r>
        <w:rPr>
          <w:rFonts w:hint="eastAsia" w:asciiTheme="minorEastAsia" w:hAnsiTheme="minorEastAsia" w:cstheme="minorEastAsia"/>
          <w:bCs/>
          <w:sz w:val="32"/>
          <w:szCs w:val="32"/>
          <w:lang w:val="zh-CN"/>
        </w:rPr>
        <w:t>2</w:t>
      </w:r>
      <w:r>
        <w:rPr>
          <w:rFonts w:hint="eastAsia" w:asciiTheme="minorEastAsia" w:hAnsiTheme="minorEastAsia" w:cstheme="minorEastAsia"/>
          <w:bCs/>
          <w:sz w:val="32"/>
          <w:szCs w:val="32"/>
        </w:rPr>
        <w:t>.</w:t>
      </w:r>
      <w:r>
        <w:rPr>
          <w:rFonts w:hint="eastAsia" w:asciiTheme="minorEastAsia" w:hAnsiTheme="minorEastAsia" w:cstheme="minorEastAsia"/>
          <w:bCs/>
          <w:sz w:val="32"/>
          <w:szCs w:val="32"/>
          <w:lang w:val="zh-CN"/>
        </w:rPr>
        <w:t>到哪里办理提取业务？</w:t>
      </w:r>
    </w:p>
    <w:tbl>
      <w:tblPr>
        <w:tblStyle w:val="7"/>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846"/>
        <w:gridCol w:w="4854"/>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5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46"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54"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spacing w:beforeLines="100"/>
        <w:ind w:firstLine="640" w:firstLineChars="200"/>
        <w:rPr>
          <w:rFonts w:asciiTheme="minorEastAsia" w:hAnsiTheme="minorEastAsia" w:cstheme="minorEastAsia"/>
          <w:bCs/>
          <w:sz w:val="32"/>
          <w:szCs w:val="32"/>
        </w:rPr>
      </w:pPr>
      <w:r>
        <w:rPr>
          <w:rFonts w:hint="eastAsia" w:asciiTheme="minorEastAsia" w:hAnsiTheme="minorEastAsia" w:cstheme="minorEastAsia"/>
          <w:bCs/>
          <w:sz w:val="32"/>
          <w:szCs w:val="32"/>
        </w:rPr>
        <w:t>3.办理住房公积金提取是否收费？</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72pt;margin-top:25.3pt;height:90.75pt;width:171.75pt;z-index:251661312;v-text-anchor:middle;mso-width-relative:page;mso-height-relative:page;" coordsize="21600,21600" o:gfxdata="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JL44f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jc w:val="cente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rect id="_x0000_s1038" o:spid="_x0000_s1038" o:spt="1" style="position:absolute;left:0pt;margin-left:72pt;margin-top:262.2pt;height:54pt;width:171.75pt;z-index:251682816;v-text-anchor:middle;mso-width-relative:page;mso-height-relative:page;" coordsize="21600,21600" o:gfxdata="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LAHPTZAAAACwEAAA8AAAAAAAAAAQAgAAAAIgAAAGRycy9kb3ducmV2LnhtbFBLAQIU&#10;ABQAAAAIAIdO4kAxCXlbZAIAAM4EAAAOAAAAAAAAAAEAIAAAACgBAABkcnMvZTJvRG9jLnhtbFBL&#10;BQYAAAAABgAGAFkBAAD+BQ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r>
        <w:rPr>
          <w:rFonts w:asciiTheme="minorEastAsia" w:hAnsiTheme="minorEastAsia" w:cstheme="minorEastAsia"/>
          <w:sz w:val="32"/>
          <w:szCs w:val="32"/>
        </w:rPr>
        <w:pict>
          <v:shape id="_x0000_s1037" o:spid="_x0000_s1037" o:spt="67" type="#_x0000_t67" style="position:absolute;left:0pt;margin-left:147.75pt;margin-top:238.95pt;height:23.25pt;width:15pt;z-index:251684864;v-text-anchor:middle;mso-width-relative:page;mso-height-relative:page;" fillcolor="#BCBCBC" filled="t" coordsize="21600,21600" o:gfxdata="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D4bhUzZAAAACwEAAA8AAAAAAAAAAQAgAAAAIgAAAGRy&#10;cy9kb3ducmV2LnhtbFBLAQIUABQAAAAIAIdO4kDsj1ZkIQMAAC4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6" o:spid="_x0000_s1036" o:spt="202" type="#_x0000_t202" style="position:absolute;left:0pt;margin-left:280.5pt;margin-top:173.7pt;height:21.75pt;width:48pt;z-index:251680768;mso-width-relative:page;mso-height-relative:page;" filled="f" stroked="f" coordsize="21600,21600" o:gfxdata="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0RFGXcAAAACwEAAA8AAAAAAAAAAQAgAAAAIgAAAGRycy9kb3ducmV2LnhtbFBLAQIUABQAAAAI&#10;AIdO4kDatXYk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shape id="_x0000_s1035" o:spid="_x0000_s1035" style="position:absolute;left:0pt;margin-left:243.75pt;margin-top:141.45pt;height:69pt;width:123pt;rotation:11796480f;z-index:251678720;v-text-anchor:middle;mso-width-relative:page;mso-height-relative:page;" fillcolor="#BCBCBC" filled="t" stroked="t" coordsize="1562100,876300" o:gfxdata="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EUkkrDXAAAACw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4" o:spid="_x0000_s1034" o:spt="13" type="#_x0000_t13" style="position:absolute;left:0pt;margin-left:243.75pt;margin-top:103.95pt;height:17.25pt;width:55.5pt;z-index:251677696;v-text-anchor:middle;mso-width-relative:page;mso-height-relative:page;" fillcolor="#BCBCBC" filled="t" stroked="t" coordsize="21600,21600" o:gfxdata="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uZ7EStwAAAALAQAADwAAAAAAAAABACAAAAAiAAAAZHJzL2Rv&#10;d25yZXYueG1sUEsBAhQAFAAAAAgAh07iQBiPY+oaAwAA4wYAAA4AAAAAAAAAAQAgAAAAKwEAAGRy&#10;cy9lMm9Eb2MueG1sUEsFBgAAAAAGAAYAWQEAALcGA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r>
        <w:rPr>
          <w:rFonts w:asciiTheme="minorEastAsia" w:hAnsiTheme="minorEastAsia" w:cstheme="minorEastAsia"/>
          <w:sz w:val="32"/>
          <w:szCs w:val="32"/>
        </w:rPr>
        <w:pict>
          <v:shape id="_x0000_s1033" o:spid="_x0000_s1033" o:spt="202" type="#_x0000_t202" style="position:absolute;left:0pt;margin-left:240pt;margin-top:85.2pt;height:21.75pt;width:73.5pt;z-index:251676672;mso-width-relative:page;mso-height-relative:page;" filled="f" stroked="f" coordsize="21600,21600" o:gfxdata="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nUFUNsAAAALAQAADwAAAAAAAAABACAAAAAiAAAAZHJzL2Rvd25yZXYueG1sUEsBAhQAFAAAAAgA&#10;h07iQMyxfL8iAgAAJwQAAA4AAAAAAAAAAQAgAAAAKgEAAGRycy9lMm9Eb2MueG1sUEsFBgAAAAAG&#10;AAYAWQEAAL4FA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rect id="_x0000_s1032" o:spid="_x0000_s1032" o:spt="1" style="position:absolute;left:0pt;margin-left:299.25pt;margin-top:74.7pt;height:66.75pt;width:131.25pt;z-index:251667456;v-text-anchor:middle;mso-width-relative:page;mso-height-relative:page;" coordsize="21600,21600" o:gfxdata="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GgKBLZAAAACwEAAA8AAAAAAAAAAQAgAAAAIgAAAGRycy9kb3ducmV2LnhtbFBLAQIU&#10;ABQAAAAIAIdO4kBSHr1IZAIAAMwEAAAOAAAAAAAAAAEAIAAAACgBAABkcnMvZTJvRG9jLnhtbFBL&#10;BQYAAAAABgAGAFkBAAD+BQ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1" o:spid="_x0000_s1031" o:spt="202" type="#_x0000_t202" style="position:absolute;left:0pt;margin-left:84.8pt;margin-top:143.7pt;height:21.75pt;width:63pt;z-index:251674624;mso-width-relative:page;mso-height-relative:page;" filled="f" stroked="f" coordsize="21600,21600" o:gfxdata="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LHLLTcAAAACwEAAA8AAAAAAAAAAQAgAAAAIgAAAGRycy9kb3ducmV2LnhtbFBLAQIUABQAAAAI&#10;AIdO4kAhBBLUIgIAACcEAAAOAAAAAAAAAAEAIAAAACsBAABkcnMvZTJvRG9jLnhtbFBLBQYAAAAA&#10;BgAGAFkBAAC/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0" o:spid="_x0000_s1030" o:spt="67" type="#_x0000_t67" style="position:absolute;left:0pt;margin-left:147.75pt;margin-top:143.7pt;height:23.25pt;width:15pt;z-index:251672576;v-text-anchor:middle;mso-width-relative:page;mso-height-relative:page;" fillcolor="#BCBCBC" filled="t" coordsize="21600,21600" o:gfxdata="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&#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9" o:spid="_x0000_s1029" o:spt="1" style="position:absolute;left:0pt;margin-left:72pt;margin-top:76.95pt;height:66.75pt;width:171.75pt;z-index:251663360;v-text-anchor:middle;mso-width-relative:page;mso-height-relative:page;" coordsize="21600,21600" o:gfxdata="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i27JG9oAAAALAQAADwAAAAAAAAABACAAAAAiAAAAZHJzL2Rvd25yZXYueG1sUEsBAhQA&#10;FAAAAAgAh07iQEk5+IhiAgAAzAQAAA4AAAAAAAAAAQAgAAAAKQEAAGRycy9lMm9Eb2MueG1sUEsF&#10;BgAAAAAGAAYAWQEAAP0FA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r>
        <w:rPr>
          <w:rFonts w:asciiTheme="minorEastAsia" w:hAnsiTheme="minorEastAsia" w:cstheme="minorEastAsia"/>
          <w:sz w:val="32"/>
          <w:szCs w:val="32"/>
        </w:rPr>
        <w:pict>
          <v:shape id="_x0000_s1028" o:spid="_x0000_s1028" o:spt="67" type="#_x0000_t67" style="position:absolute;left:0pt;margin-left:147.75pt;margin-top:53.7pt;height:23.25pt;width:15pt;z-index:251670528;v-text-anchor:middle;mso-width-relative:page;mso-height-relative:page;" fillcolor="#BCBCBC" filled="t" coordsize="21600,21600" o:gfxdata="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CSMaLQ2AAAAAsBAAAPAAAAAAAAAAEAIAAAACIAAABkcnMv&#10;ZG93bnJldi54bWxQSwECFAAUAAAACACHTuJAqdxDTCADAAAsBwAADgAAAAAAAAABACAAAAAn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r>
        <w:rPr>
          <w:rFonts w:asciiTheme="minorEastAsia" w:hAnsiTheme="minorEastAsia" w:cstheme="minorEastAsia"/>
          <w:sz w:val="32"/>
          <w:szCs w:val="32"/>
        </w:rPr>
        <w:pict>
          <v:rect id="_x0000_s1027" o:spid="_x0000_s1027" o:spt="1" style="position:absolute;left:0pt;margin-left:72pt;margin-top:166.95pt;height:72pt;width:171.75pt;z-index:251665408;v-text-anchor:middle;mso-width-relative:page;mso-height-relative:page;" coordsize="21600,21600" o:gfxdata="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I2uevZAAAACwEAAA8AAAAAAAAAAQAgAAAAIgAAAGRycy9kb3ducmV2LnhtbFBLAQIUABQA&#10;AAAIAIdO4kBrw1IyYQIAAMwEAAAOAAAAAAAAAAEAIAAAACgBAABkcnMvZTJvRG9jLnhtbFBLBQYA&#10;AAAABgAGAFkBAAD7BQ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p>
    <w:p>
      <w:pPr>
        <w:spacing w:line="560" w:lineRule="exact"/>
        <w:rPr>
          <w:rFonts w:asciiTheme="minorEastAsia" w:hAnsiTheme="minorEastAsia" w:cstheme="minorEastAsia"/>
          <w:sz w:val="32"/>
          <w:szCs w:val="32"/>
        </w:rPr>
      </w:pPr>
    </w:p>
    <w:p>
      <w:pPr>
        <w:tabs>
          <w:tab w:val="left" w:pos="1245"/>
        </w:tabs>
        <w:spacing w:line="56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tabs>
          <w:tab w:val="left" w:pos="1245"/>
        </w:tabs>
        <w:spacing w:line="56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①本人身份证；②配偶提取时出示结婚证或户口簿；③父母（或子女）提取时，出示户口簿（出生证）等证明材料；④产权证（房屋配户后产权证未办理的，还需提供进户通知单和物业费收据）；⑤《房屋动迁安置协议书》；⑥发票（没有正式发票，需提供会议纪要等政府相关证明）。</w:t>
      </w:r>
    </w:p>
    <w:p>
      <w:pPr>
        <w:spacing w:line="56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spacing w:line="56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spacing w:line="56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spacing w:line="56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1.办理住房公积金提取，是否可以他人代办？</w:t>
      </w:r>
    </w:p>
    <w:p>
      <w:pPr>
        <w:spacing w:line="560" w:lineRule="exact"/>
        <w:ind w:firstLine="560"/>
        <w:rPr>
          <w:rFonts w:asciiTheme="minorEastAsia" w:hAnsiTheme="minorEastAsia" w:cstheme="minorEastAsia"/>
          <w:sz w:val="32"/>
          <w:szCs w:val="32"/>
        </w:rPr>
      </w:pPr>
      <w:r>
        <w:rPr>
          <w:rFonts w:hint="eastAsia" w:asciiTheme="minorEastAsia" w:hAnsiTheme="minorEastAsia" w:cstheme="minorEastAsia"/>
          <w:sz w:val="32"/>
          <w:szCs w:val="32"/>
        </w:rPr>
        <w:t>提取住房公积金原则上由本人办理。由配偶代理提取的，还需出示代理人身份证原件、证明代理人与提取人关系的结婚证、户口簿等文件。</w:t>
      </w:r>
    </w:p>
    <w:p>
      <w:pPr>
        <w:spacing w:line="560" w:lineRule="exact"/>
        <w:ind w:firstLine="560"/>
        <w:rPr>
          <w:rFonts w:asciiTheme="minorEastAsia" w:hAnsiTheme="minorEastAsia" w:cstheme="minorEastAsia"/>
          <w:sz w:val="32"/>
          <w:szCs w:val="32"/>
        </w:rPr>
      </w:pPr>
      <w:r>
        <w:rPr>
          <w:rFonts w:hint="eastAsia" w:asciiTheme="minorEastAsia" w:hAnsiTheme="minorEastAsia" w:cstheme="minorEastAsia"/>
          <w:sz w:val="32"/>
          <w:szCs w:val="32"/>
        </w:rPr>
        <w:t>职工本人或配偶因身体状况、出境定居等原因本人或配偶确不能办理提取的，经办人员需提供经过公证的《授权委托书》方可办理。</w:t>
      </w:r>
    </w:p>
    <w:p>
      <w:pPr>
        <w:spacing w:line="560" w:lineRule="exact"/>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2.办理因房屋动迁进行产权调换安置提取住房公积金的额度如何计算？</w:t>
      </w:r>
    </w:p>
    <w:p>
      <w:pPr>
        <w:spacing w:line="560" w:lineRule="exact"/>
        <w:ind w:firstLine="560"/>
        <w:rPr>
          <w:rFonts w:asciiTheme="minorEastAsia" w:hAnsiTheme="minorEastAsia" w:cstheme="minorEastAsia"/>
          <w:sz w:val="32"/>
          <w:szCs w:val="32"/>
        </w:rPr>
      </w:pPr>
      <w:r>
        <w:rPr>
          <w:rFonts w:hint="eastAsia" w:asciiTheme="minorEastAsia" w:hAnsiTheme="minorEastAsia" w:cstheme="minorEastAsia"/>
          <w:sz w:val="32"/>
          <w:szCs w:val="32"/>
        </w:rPr>
        <w:t>非贷款购买住房的，可提取一次住房公积金，提取额度不得超过购买行为发生日（以发票或收据明示的时间为准）前一个月的住房公积金储存余额，累计提取金额不得超过房款总额（动迁不得超过扩大面积款金额）。</w:t>
      </w:r>
    </w:p>
    <w:p>
      <w:pPr>
        <w:spacing w:line="56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避险搬迁户提取公积金，代金券不足以支付房款的，用现金购买的部分可以提取公积金；办理住房公积金个人贷款的，代金券不足以支付首付款的，用现金支付的部分可以提取住房公积金。</w:t>
      </w:r>
    </w:p>
    <w:p>
      <w:pPr>
        <w:numPr>
          <w:ilvl w:val="0"/>
          <w:numId w:val="1"/>
        </w:numPr>
        <w:spacing w:line="600" w:lineRule="exact"/>
        <w:ind w:firstLine="560"/>
        <w:rPr>
          <w:rFonts w:asciiTheme="minorEastAsia" w:hAnsiTheme="minorEastAsia" w:cstheme="minorEastAsia"/>
          <w:b/>
          <w:bCs/>
          <w:sz w:val="32"/>
          <w:szCs w:val="32"/>
        </w:rPr>
      </w:pPr>
      <w:r>
        <w:rPr>
          <w:rFonts w:hint="eastAsia" w:asciiTheme="minorEastAsia" w:hAnsiTheme="minorEastAsia" w:cstheme="minorEastAsia"/>
          <w:b/>
          <w:bCs/>
          <w:sz w:val="32"/>
          <w:szCs w:val="32"/>
        </w:rPr>
        <w:t>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spacing w:line="560" w:lineRule="exact"/>
        <w:ind w:firstLine="640" w:firstLineChars="200"/>
        <w:rPr>
          <w:rFonts w:asciiTheme="minorEastAsia" w:hAnsiTheme="minorEastAsia" w:cstheme="minorEastAsia"/>
          <w:sz w:val="32"/>
          <w:szCs w:val="32"/>
        </w:rPr>
      </w:pPr>
    </w:p>
    <w:sectPr>
      <w:headerReference r:id="rId3" w:type="default"/>
      <w:footerReference r:id="rId4" w:type="default"/>
      <w:pgSz w:w="11906" w:h="16838"/>
      <w:pgMar w:top="1440" w:right="1800" w:bottom="1440" w:left="1800" w:header="851" w:footer="992" w:gutter="0"/>
      <w:pgNumType w:start="2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F82E18"/>
    <w:multiLevelType w:val="singleLevel"/>
    <w:tmpl w:val="DCF82E1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9186E"/>
    <w:rsid w:val="000C06A1"/>
    <w:rsid w:val="000E7EC2"/>
    <w:rsid w:val="00124EA1"/>
    <w:rsid w:val="0012782D"/>
    <w:rsid w:val="001354B0"/>
    <w:rsid w:val="00194C26"/>
    <w:rsid w:val="001A4842"/>
    <w:rsid w:val="002054D7"/>
    <w:rsid w:val="002056E9"/>
    <w:rsid w:val="00211266"/>
    <w:rsid w:val="00217181"/>
    <w:rsid w:val="0022348F"/>
    <w:rsid w:val="00244286"/>
    <w:rsid w:val="0024658D"/>
    <w:rsid w:val="0028295E"/>
    <w:rsid w:val="002A2887"/>
    <w:rsid w:val="002E01FE"/>
    <w:rsid w:val="00305936"/>
    <w:rsid w:val="00332DEB"/>
    <w:rsid w:val="00333239"/>
    <w:rsid w:val="00336830"/>
    <w:rsid w:val="00351D0B"/>
    <w:rsid w:val="003646EB"/>
    <w:rsid w:val="00374C4E"/>
    <w:rsid w:val="003D40E4"/>
    <w:rsid w:val="003F3A51"/>
    <w:rsid w:val="00413C38"/>
    <w:rsid w:val="004568FD"/>
    <w:rsid w:val="004575AA"/>
    <w:rsid w:val="00467160"/>
    <w:rsid w:val="004A1139"/>
    <w:rsid w:val="00502C8C"/>
    <w:rsid w:val="00565616"/>
    <w:rsid w:val="0057006C"/>
    <w:rsid w:val="0057085E"/>
    <w:rsid w:val="00613088"/>
    <w:rsid w:val="006428C3"/>
    <w:rsid w:val="00676897"/>
    <w:rsid w:val="006943C2"/>
    <w:rsid w:val="006C388A"/>
    <w:rsid w:val="006F4DAF"/>
    <w:rsid w:val="00741553"/>
    <w:rsid w:val="00767CA9"/>
    <w:rsid w:val="007712F9"/>
    <w:rsid w:val="00780626"/>
    <w:rsid w:val="00784F25"/>
    <w:rsid w:val="007A4560"/>
    <w:rsid w:val="007A489A"/>
    <w:rsid w:val="007A7F94"/>
    <w:rsid w:val="007E058C"/>
    <w:rsid w:val="008514AC"/>
    <w:rsid w:val="0085756D"/>
    <w:rsid w:val="00875216"/>
    <w:rsid w:val="008B4B7E"/>
    <w:rsid w:val="008C25D6"/>
    <w:rsid w:val="008C2D06"/>
    <w:rsid w:val="008E17F9"/>
    <w:rsid w:val="00916730"/>
    <w:rsid w:val="00937425"/>
    <w:rsid w:val="00947E59"/>
    <w:rsid w:val="00953BA3"/>
    <w:rsid w:val="009B1A4A"/>
    <w:rsid w:val="00A0190D"/>
    <w:rsid w:val="00A609AB"/>
    <w:rsid w:val="00A70EFB"/>
    <w:rsid w:val="00A8529A"/>
    <w:rsid w:val="00AC4538"/>
    <w:rsid w:val="00B27006"/>
    <w:rsid w:val="00B65691"/>
    <w:rsid w:val="00B70171"/>
    <w:rsid w:val="00BC4948"/>
    <w:rsid w:val="00BD056D"/>
    <w:rsid w:val="00BE41B3"/>
    <w:rsid w:val="00BF1B60"/>
    <w:rsid w:val="00C318D1"/>
    <w:rsid w:val="00C3469C"/>
    <w:rsid w:val="00C35604"/>
    <w:rsid w:val="00C9204C"/>
    <w:rsid w:val="00CA3C95"/>
    <w:rsid w:val="00CB02E4"/>
    <w:rsid w:val="00CD3F93"/>
    <w:rsid w:val="00D150AE"/>
    <w:rsid w:val="00D2734A"/>
    <w:rsid w:val="00D5486D"/>
    <w:rsid w:val="00D55B3E"/>
    <w:rsid w:val="00D67F2F"/>
    <w:rsid w:val="00D81E32"/>
    <w:rsid w:val="00D83E93"/>
    <w:rsid w:val="00D863D6"/>
    <w:rsid w:val="00D92459"/>
    <w:rsid w:val="00D92B72"/>
    <w:rsid w:val="00D96C1E"/>
    <w:rsid w:val="00DA394F"/>
    <w:rsid w:val="00DA3F9D"/>
    <w:rsid w:val="00DA55EE"/>
    <w:rsid w:val="00DD4EAE"/>
    <w:rsid w:val="00DE47CF"/>
    <w:rsid w:val="00E10A57"/>
    <w:rsid w:val="00E1774A"/>
    <w:rsid w:val="00E37C42"/>
    <w:rsid w:val="00EB4168"/>
    <w:rsid w:val="00EF4C8C"/>
    <w:rsid w:val="00F16889"/>
    <w:rsid w:val="00F32D66"/>
    <w:rsid w:val="00F42862"/>
    <w:rsid w:val="00F51F55"/>
    <w:rsid w:val="00F91A32"/>
    <w:rsid w:val="00F966D6"/>
    <w:rsid w:val="00FD18CF"/>
    <w:rsid w:val="00FD2629"/>
    <w:rsid w:val="00FD5677"/>
    <w:rsid w:val="00FF5852"/>
    <w:rsid w:val="0A721104"/>
    <w:rsid w:val="0A7E6105"/>
    <w:rsid w:val="0F4F517E"/>
    <w:rsid w:val="122E2F0A"/>
    <w:rsid w:val="17BF5C26"/>
    <w:rsid w:val="292A570E"/>
    <w:rsid w:val="334A0679"/>
    <w:rsid w:val="3BF61DB7"/>
    <w:rsid w:val="5AAB74C7"/>
    <w:rsid w:val="5EB47D84"/>
    <w:rsid w:val="635D0C94"/>
    <w:rsid w:val="649113B5"/>
    <w:rsid w:val="76951F53"/>
    <w:rsid w:val="7FAB1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21CB7-AE87-478A-9DD5-464EC590E990}">
  <ds:schemaRefs/>
</ds:datastoreItem>
</file>

<file path=docProps/app.xml><?xml version="1.0" encoding="utf-8"?>
<Properties xmlns="http://schemas.openxmlformats.org/officeDocument/2006/extended-properties" xmlns:vt="http://schemas.openxmlformats.org/officeDocument/2006/docPropsVTypes">
  <Template>Normal</Template>
  <Pages>3</Pages>
  <Words>179</Words>
  <Characters>1024</Characters>
  <Lines>8</Lines>
  <Paragraphs>2</Paragraphs>
  <TotalTime>4</TotalTime>
  <ScaleCrop>false</ScaleCrop>
  <LinksUpToDate>false</LinksUpToDate>
  <CharactersWithSpaces>1201</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2018-10-06T05:30:00Z</cp:lastPrinted>
  <dcterms:modified xsi:type="dcterms:W3CDTF">2018-10-11T02:41:40Z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