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63CC">
      <w:pPr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关于新抚区</w:t>
      </w:r>
      <w:r>
        <w:rPr>
          <w:rFonts w:ascii="宋体" w:hAnsi="宋体" w:hint="eastAsia"/>
          <w:sz w:val="44"/>
        </w:rPr>
        <w:t>2020</w:t>
      </w:r>
      <w:r>
        <w:rPr>
          <w:rFonts w:ascii="宋体" w:hAnsi="宋体" w:hint="eastAsia"/>
          <w:sz w:val="44"/>
        </w:rPr>
        <w:t>年财政决算和</w:t>
      </w:r>
    </w:p>
    <w:p w:rsidR="00000000" w:rsidRDefault="005B63CC">
      <w:pPr>
        <w:jc w:val="center"/>
        <w:outlineLvl w:val="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2021</w:t>
      </w:r>
      <w:r>
        <w:rPr>
          <w:rFonts w:ascii="宋体" w:hAnsi="宋体" w:hint="eastAsia"/>
          <w:sz w:val="44"/>
        </w:rPr>
        <w:t>年上半年财政预算执行情况的报告</w:t>
      </w:r>
    </w:p>
    <w:p w:rsidR="00000000" w:rsidRDefault="005B63CC">
      <w:pPr>
        <w:jc w:val="center"/>
        <w:rPr>
          <w:rFonts w:ascii="楷体" w:eastAsia="楷体" w:hAnsi="楷体"/>
          <w:sz w:val="32"/>
          <w:szCs w:val="32"/>
        </w:rPr>
      </w:pPr>
    </w:p>
    <w:p w:rsidR="00000000" w:rsidRDefault="005B63CC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——</w:t>
      </w:r>
      <w:r>
        <w:rPr>
          <w:rFonts w:ascii="楷体" w:eastAsia="楷体" w:hAnsi="楷体" w:hint="eastAsia"/>
          <w:sz w:val="32"/>
          <w:szCs w:val="32"/>
        </w:rPr>
        <w:t>2021</w:t>
      </w:r>
      <w:r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</w:rPr>
        <w:t>8</w:t>
      </w:r>
      <w:r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>25</w:t>
      </w:r>
      <w:r>
        <w:rPr>
          <w:rFonts w:ascii="楷体" w:eastAsia="楷体" w:hAnsi="楷体" w:hint="eastAsia"/>
          <w:sz w:val="32"/>
          <w:szCs w:val="32"/>
        </w:rPr>
        <w:t>日在新抚区第十八届</w:t>
      </w:r>
    </w:p>
    <w:p w:rsidR="00000000" w:rsidRDefault="005B63CC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人民代表大会常务委员会第</w:t>
      </w:r>
      <w:r>
        <w:rPr>
          <w:rFonts w:ascii="楷体" w:eastAsia="楷体" w:hAnsi="楷体" w:hint="eastAsia"/>
          <w:sz w:val="32"/>
          <w:szCs w:val="32"/>
        </w:rPr>
        <w:t>三十三</w:t>
      </w:r>
      <w:r>
        <w:rPr>
          <w:rFonts w:ascii="楷体" w:eastAsia="楷体" w:hAnsi="楷体" w:hint="eastAsia"/>
          <w:sz w:val="32"/>
          <w:szCs w:val="32"/>
        </w:rPr>
        <w:t>次会议上</w:t>
      </w:r>
    </w:p>
    <w:p w:rsidR="00000000" w:rsidRDefault="005B63CC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区财政局局长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辛凤华</w:t>
      </w:r>
    </w:p>
    <w:p w:rsidR="00000000" w:rsidRDefault="005B63CC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000000" w:rsidRDefault="005B63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主任、各位副主任、各位委员：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我受区政府委托，向本次</w:t>
      </w:r>
      <w:r>
        <w:rPr>
          <w:rFonts w:ascii="仿宋" w:eastAsia="仿宋" w:hAnsi="仿宋" w:hint="eastAsia"/>
          <w:sz w:val="32"/>
          <w:szCs w:val="32"/>
        </w:rPr>
        <w:t>区人大</w:t>
      </w:r>
      <w:r>
        <w:rPr>
          <w:rFonts w:ascii="仿宋" w:eastAsia="仿宋" w:hAnsi="仿宋" w:hint="eastAsia"/>
          <w:sz w:val="32"/>
          <w:szCs w:val="32"/>
        </w:rPr>
        <w:t>常委会作《关于新抚区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年财政决算和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年上半年财政预算执行情况的报告》，请予审议。</w:t>
      </w:r>
    </w:p>
    <w:p w:rsidR="00000000" w:rsidRDefault="005B63CC">
      <w:pPr>
        <w:ind w:firstLineChars="200" w:firstLine="640"/>
        <w:outlineLvl w:val="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</w:t>
      </w:r>
      <w:r>
        <w:rPr>
          <w:rFonts w:ascii="黑体" w:eastAsia="黑体" w:hAnsi="仿宋" w:hint="eastAsia"/>
          <w:sz w:val="32"/>
          <w:szCs w:val="32"/>
        </w:rPr>
        <w:t>2020</w:t>
      </w:r>
      <w:r>
        <w:rPr>
          <w:rFonts w:ascii="黑体" w:eastAsia="黑体" w:hAnsi="仿宋" w:hint="eastAsia"/>
          <w:sz w:val="32"/>
          <w:szCs w:val="32"/>
        </w:rPr>
        <w:t>年财政决算情况</w:t>
      </w:r>
    </w:p>
    <w:p w:rsidR="00000000" w:rsidRDefault="005B63CC">
      <w:pPr>
        <w:autoSpaceDN w:val="0"/>
        <w:ind w:firstLine="7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年，财政工作在区委、区政府的正确领导下，在人大依法监督支持下，全面贯彻党的十九大以来历次全会精神，紧紧围绕全区中心工作和区十八届人大常委会第二十</w:t>
      </w:r>
      <w:r>
        <w:rPr>
          <w:rFonts w:ascii="仿宋" w:eastAsia="仿宋" w:hAnsi="仿宋" w:hint="eastAsia"/>
          <w:sz w:val="32"/>
          <w:szCs w:val="32"/>
        </w:rPr>
        <w:t>六次会议重新调整的任务，</w:t>
      </w:r>
      <w:r>
        <w:rPr>
          <w:rFonts w:ascii="仿宋" w:eastAsia="仿宋" w:hAnsi="仿宋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保基本</w:t>
      </w:r>
      <w:r>
        <w:rPr>
          <w:rFonts w:ascii="仿宋" w:eastAsia="仿宋" w:hAnsi="仿宋"/>
          <w:sz w:val="32"/>
          <w:szCs w:val="32"/>
        </w:rPr>
        <w:t>民生</w:t>
      </w:r>
      <w:r>
        <w:rPr>
          <w:rFonts w:ascii="仿宋" w:eastAsia="仿宋" w:hAnsi="仿宋" w:hint="eastAsia"/>
          <w:sz w:val="32"/>
          <w:szCs w:val="32"/>
        </w:rPr>
        <w:t>、保工资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保运转</w:t>
      </w:r>
      <w:r>
        <w:rPr>
          <w:rFonts w:ascii="仿宋" w:eastAsia="仿宋" w:hAnsi="仿宋"/>
          <w:sz w:val="32"/>
          <w:szCs w:val="32"/>
        </w:rPr>
        <w:t>、为工作主线，着力规范管理，全力服务发展，财政预算执行情况良好。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000000" w:rsidRDefault="005B63CC">
      <w:pPr>
        <w:outlineLvl w:val="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</w:t>
      </w:r>
      <w:r>
        <w:rPr>
          <w:rFonts w:ascii="楷体" w:eastAsia="楷体" w:hAnsi="楷体" w:hint="eastAsia"/>
          <w:sz w:val="32"/>
          <w:szCs w:val="32"/>
        </w:rPr>
        <w:t>（一）新抚区一般公共预算收支完成情况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、一般公共预算收入情况</w:t>
      </w:r>
    </w:p>
    <w:p w:rsidR="00000000" w:rsidRDefault="005B63CC">
      <w:pPr>
        <w:tabs>
          <w:tab w:val="left" w:pos="72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经区十八届人大常委会第二十六次会议批准，新抚区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年一般公共预算收入预算调整为</w:t>
      </w:r>
      <w:r>
        <w:rPr>
          <w:rFonts w:ascii="仿宋" w:eastAsia="仿宋" w:hAnsi="仿宋" w:hint="eastAsia"/>
          <w:sz w:val="32"/>
          <w:szCs w:val="32"/>
        </w:rPr>
        <w:t>102500</w:t>
      </w:r>
      <w:r>
        <w:rPr>
          <w:rFonts w:ascii="仿宋" w:eastAsia="仿宋" w:hAnsi="仿宋" w:hint="eastAsia"/>
          <w:sz w:val="32"/>
          <w:szCs w:val="32"/>
        </w:rPr>
        <w:t>万元，实际完</w:t>
      </w:r>
      <w:r>
        <w:rPr>
          <w:rFonts w:ascii="仿宋" w:eastAsia="仿宋" w:hAnsi="仿宋" w:hint="eastAsia"/>
          <w:sz w:val="32"/>
          <w:szCs w:val="32"/>
        </w:rPr>
        <w:lastRenderedPageBreak/>
        <w:t>成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02929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</w:rPr>
        <w:t>（上解省</w:t>
      </w:r>
      <w:r>
        <w:rPr>
          <w:rFonts w:ascii="仿宋" w:eastAsia="仿宋" w:hAnsi="仿宋" w:hint="eastAsia"/>
          <w:sz w:val="32"/>
        </w:rPr>
        <w:t>27980</w:t>
      </w:r>
      <w:r>
        <w:rPr>
          <w:rFonts w:ascii="仿宋" w:eastAsia="仿宋" w:hAnsi="仿宋" w:hint="eastAsia"/>
          <w:sz w:val="32"/>
        </w:rPr>
        <w:t>万元，上解市</w:t>
      </w:r>
      <w:r>
        <w:rPr>
          <w:rFonts w:ascii="仿宋" w:eastAsia="仿宋" w:hAnsi="仿宋" w:hint="eastAsia"/>
          <w:sz w:val="32"/>
        </w:rPr>
        <w:t>37722</w:t>
      </w:r>
      <w:r>
        <w:rPr>
          <w:rFonts w:ascii="仿宋" w:eastAsia="仿宋" w:hAnsi="仿宋" w:hint="eastAsia"/>
          <w:sz w:val="32"/>
        </w:rPr>
        <w:t>万元，实得财力</w:t>
      </w:r>
      <w:r>
        <w:rPr>
          <w:rFonts w:ascii="仿宋" w:eastAsia="仿宋" w:hAnsi="仿宋" w:hint="eastAsia"/>
          <w:sz w:val="32"/>
        </w:rPr>
        <w:t>37227</w:t>
      </w:r>
      <w:r>
        <w:rPr>
          <w:rFonts w:ascii="仿宋" w:eastAsia="仿宋" w:hAnsi="仿宋" w:hint="eastAsia"/>
          <w:sz w:val="32"/>
        </w:rPr>
        <w:t>万元）</w:t>
      </w:r>
      <w:r>
        <w:rPr>
          <w:rFonts w:ascii="仿宋" w:eastAsia="仿宋" w:hAnsi="仿宋" w:hint="eastAsia"/>
          <w:sz w:val="32"/>
          <w:szCs w:val="32"/>
        </w:rPr>
        <w:t>，为预算的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5196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）区本级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年一般公共预算收入预算调整为</w:t>
      </w:r>
      <w:r>
        <w:rPr>
          <w:rFonts w:ascii="仿宋" w:eastAsia="仿宋" w:hAnsi="仿宋" w:hint="eastAsia"/>
          <w:sz w:val="32"/>
          <w:szCs w:val="32"/>
        </w:rPr>
        <w:t>91000</w:t>
      </w:r>
      <w:r>
        <w:rPr>
          <w:rFonts w:ascii="仿宋" w:eastAsia="仿宋" w:hAnsi="仿宋" w:hint="eastAsia"/>
          <w:sz w:val="32"/>
          <w:szCs w:val="32"/>
        </w:rPr>
        <w:t>万元，实际完成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1200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</w:rPr>
        <w:t>（上解省</w:t>
      </w:r>
      <w:r>
        <w:rPr>
          <w:rFonts w:ascii="仿宋" w:eastAsia="仿宋" w:hAnsi="仿宋" w:hint="eastAsia"/>
          <w:sz w:val="32"/>
        </w:rPr>
        <w:t>25634</w:t>
      </w:r>
      <w:r>
        <w:rPr>
          <w:rFonts w:ascii="仿宋" w:eastAsia="仿宋" w:hAnsi="仿宋" w:hint="eastAsia"/>
          <w:sz w:val="32"/>
        </w:rPr>
        <w:t>万元，上解市</w:t>
      </w:r>
      <w:r>
        <w:rPr>
          <w:rFonts w:ascii="仿宋" w:eastAsia="仿宋" w:hAnsi="仿宋" w:hint="eastAsia"/>
          <w:sz w:val="32"/>
        </w:rPr>
        <w:t>34828</w:t>
      </w:r>
      <w:r>
        <w:rPr>
          <w:rFonts w:ascii="仿宋" w:eastAsia="仿宋" w:hAnsi="仿宋" w:hint="eastAsia"/>
          <w:sz w:val="32"/>
        </w:rPr>
        <w:t>万元，区实得财力</w:t>
      </w:r>
      <w:r>
        <w:rPr>
          <w:rFonts w:ascii="仿宋" w:eastAsia="仿宋" w:hAnsi="仿宋" w:hint="eastAsia"/>
          <w:sz w:val="32"/>
        </w:rPr>
        <w:t>30738</w:t>
      </w:r>
      <w:r>
        <w:rPr>
          <w:rFonts w:ascii="仿宋" w:eastAsia="仿宋" w:hAnsi="仿宋" w:hint="eastAsia"/>
          <w:sz w:val="32"/>
        </w:rPr>
        <w:t>万元）</w:t>
      </w:r>
      <w:r>
        <w:rPr>
          <w:rFonts w:ascii="仿宋" w:eastAsia="仿宋" w:hAnsi="仿宋" w:hint="eastAsia"/>
          <w:sz w:val="32"/>
          <w:szCs w:val="32"/>
        </w:rPr>
        <w:t>，为预算的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4579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税收收入完成</w:t>
      </w:r>
      <w:r>
        <w:rPr>
          <w:rFonts w:ascii="仿宋" w:eastAsia="仿宋" w:hAnsi="仿宋" w:hint="eastAsia"/>
          <w:sz w:val="32"/>
          <w:szCs w:val="32"/>
        </w:rPr>
        <w:t>81950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99%</w:t>
      </w:r>
      <w:r>
        <w:rPr>
          <w:rFonts w:ascii="仿宋" w:eastAsia="仿宋" w:hAnsi="仿宋" w:hint="eastAsia"/>
          <w:sz w:val="32"/>
          <w:szCs w:val="32"/>
        </w:rPr>
        <w:t>，同比增加</w:t>
      </w:r>
      <w:r>
        <w:rPr>
          <w:rFonts w:ascii="仿宋" w:eastAsia="仿宋" w:hAnsi="仿宋" w:hint="eastAsia"/>
          <w:sz w:val="32"/>
          <w:szCs w:val="32"/>
        </w:rPr>
        <w:t>130</w:t>
      </w:r>
      <w:r>
        <w:rPr>
          <w:rFonts w:ascii="仿宋" w:eastAsia="仿宋" w:hAnsi="仿宋" w:hint="eastAsia"/>
          <w:sz w:val="32"/>
          <w:szCs w:val="32"/>
        </w:rPr>
        <w:t>万元，基本持平。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非税收入完成</w:t>
      </w:r>
      <w:r>
        <w:rPr>
          <w:rFonts w:ascii="仿宋" w:eastAsia="仿宋" w:hAnsi="仿宋" w:hint="eastAsia"/>
          <w:sz w:val="32"/>
          <w:szCs w:val="32"/>
        </w:rPr>
        <w:t>9250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114%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4709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34%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>2020</w:t>
      </w:r>
      <w:r>
        <w:rPr>
          <w:rFonts w:ascii="仿宋" w:eastAsia="仿宋" w:hAnsi="仿宋" w:hint="eastAsia"/>
          <w:sz w:val="32"/>
        </w:rPr>
        <w:t>年区本级一般公共预算收入表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）胜利开发区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年一般公共预算收入预算调整为</w:t>
      </w:r>
      <w:r>
        <w:rPr>
          <w:rFonts w:ascii="仿宋" w:eastAsia="仿宋" w:hAnsi="仿宋" w:hint="eastAsia"/>
          <w:sz w:val="32"/>
          <w:szCs w:val="32"/>
        </w:rPr>
        <w:t>11500</w:t>
      </w:r>
      <w:r>
        <w:rPr>
          <w:rFonts w:ascii="仿宋" w:eastAsia="仿宋" w:hAnsi="仿宋" w:hint="eastAsia"/>
          <w:sz w:val="32"/>
          <w:szCs w:val="32"/>
        </w:rPr>
        <w:t>万元，实际完成</w:t>
      </w:r>
      <w:r>
        <w:rPr>
          <w:rFonts w:ascii="仿宋" w:eastAsia="仿宋" w:hAnsi="仿宋" w:hint="eastAsia"/>
          <w:sz w:val="32"/>
          <w:szCs w:val="32"/>
        </w:rPr>
        <w:t>11729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</w:rPr>
        <w:t>（上解省</w:t>
      </w:r>
      <w:r>
        <w:rPr>
          <w:rFonts w:ascii="仿宋" w:eastAsia="仿宋" w:hAnsi="仿宋" w:hint="eastAsia"/>
          <w:sz w:val="32"/>
        </w:rPr>
        <w:t>2346</w:t>
      </w:r>
      <w:r>
        <w:rPr>
          <w:rFonts w:ascii="仿宋" w:eastAsia="仿宋" w:hAnsi="仿宋" w:hint="eastAsia"/>
          <w:sz w:val="32"/>
        </w:rPr>
        <w:t>万元，上解市</w:t>
      </w:r>
      <w:r>
        <w:rPr>
          <w:rFonts w:ascii="仿宋" w:eastAsia="仿宋" w:hAnsi="仿宋" w:hint="eastAsia"/>
          <w:sz w:val="32"/>
        </w:rPr>
        <w:t>2894</w:t>
      </w:r>
      <w:r>
        <w:rPr>
          <w:rFonts w:ascii="仿宋" w:eastAsia="仿宋" w:hAnsi="仿宋" w:hint="eastAsia"/>
          <w:sz w:val="32"/>
        </w:rPr>
        <w:t>万元，区实得财力</w:t>
      </w:r>
      <w:r>
        <w:rPr>
          <w:rFonts w:ascii="仿宋" w:eastAsia="仿宋" w:hAnsi="仿宋" w:hint="eastAsia"/>
          <w:sz w:val="32"/>
        </w:rPr>
        <w:t>6489</w:t>
      </w:r>
      <w:r>
        <w:rPr>
          <w:rFonts w:ascii="仿宋" w:eastAsia="仿宋" w:hAnsi="仿宋" w:hint="eastAsia"/>
          <w:sz w:val="32"/>
        </w:rPr>
        <w:t>万元）</w:t>
      </w:r>
      <w:r>
        <w:rPr>
          <w:rFonts w:ascii="仿宋" w:eastAsia="仿宋" w:hAnsi="仿宋" w:hint="eastAsia"/>
          <w:sz w:val="32"/>
          <w:szCs w:val="32"/>
        </w:rPr>
        <w:t>，为预算的</w:t>
      </w:r>
      <w:r>
        <w:rPr>
          <w:rFonts w:ascii="仿宋" w:eastAsia="仿宋" w:hAnsi="仿宋" w:hint="eastAsia"/>
          <w:sz w:val="32"/>
          <w:szCs w:val="32"/>
        </w:rPr>
        <w:t>102%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617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税收收入完成</w:t>
      </w:r>
      <w:r>
        <w:rPr>
          <w:rFonts w:ascii="仿宋" w:eastAsia="仿宋" w:hAnsi="仿宋" w:hint="eastAsia"/>
          <w:sz w:val="32"/>
          <w:szCs w:val="32"/>
        </w:rPr>
        <w:t>10756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102%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444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非税收入完成</w:t>
      </w:r>
      <w:r>
        <w:rPr>
          <w:rFonts w:ascii="仿宋" w:eastAsia="仿宋" w:hAnsi="仿宋" w:hint="eastAsia"/>
          <w:sz w:val="32"/>
          <w:szCs w:val="32"/>
        </w:rPr>
        <w:t>973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101%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173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50" w:firstLine="80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>2020</w:t>
      </w:r>
      <w:r>
        <w:rPr>
          <w:rFonts w:ascii="仿宋" w:eastAsia="仿宋" w:hAnsi="仿宋" w:hint="eastAsia"/>
          <w:sz w:val="32"/>
        </w:rPr>
        <w:t>年胜利开发区一般公共预算收入表</w:t>
      </w:r>
    </w:p>
    <w:p w:rsidR="00000000" w:rsidRDefault="005B63CC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、一般公共预算支出情况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经区十八届人大常委会第二十六次会议批准，新抚区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年一般公共预算支出预算调整为</w:t>
      </w:r>
      <w:r>
        <w:rPr>
          <w:rFonts w:ascii="仿宋" w:eastAsia="仿宋" w:hAnsi="仿宋" w:hint="eastAsia"/>
          <w:sz w:val="32"/>
          <w:szCs w:val="32"/>
        </w:rPr>
        <w:t>64455</w:t>
      </w:r>
      <w:r>
        <w:rPr>
          <w:rFonts w:ascii="仿宋" w:eastAsia="仿宋" w:hAnsi="仿宋" w:hint="eastAsia"/>
          <w:sz w:val="32"/>
          <w:szCs w:val="32"/>
        </w:rPr>
        <w:t>万元，实际完成</w:t>
      </w:r>
      <w:r>
        <w:rPr>
          <w:rFonts w:ascii="仿宋" w:eastAsia="仿宋" w:hAnsi="仿宋" w:hint="eastAsia"/>
          <w:sz w:val="32"/>
          <w:szCs w:val="32"/>
        </w:rPr>
        <w:t>100779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156%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1685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2%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150" w:firstLine="480"/>
        <w:rPr>
          <w:rFonts w:ascii="仿宋" w:eastAsia="仿宋" w:hAnsi="仿宋" w:hint="eastAsia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）区本级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年一般公共预算支出预算调整为</w:t>
      </w:r>
      <w:r>
        <w:rPr>
          <w:rFonts w:ascii="仿宋" w:eastAsia="仿宋" w:hAnsi="仿宋" w:hint="eastAsia"/>
          <w:sz w:val="32"/>
          <w:szCs w:val="32"/>
        </w:rPr>
        <w:t>48755</w:t>
      </w:r>
      <w:r>
        <w:rPr>
          <w:rFonts w:ascii="仿宋" w:eastAsia="仿宋" w:hAnsi="仿宋" w:hint="eastAsia"/>
          <w:sz w:val="32"/>
          <w:szCs w:val="32"/>
        </w:rPr>
        <w:t>万元，实际完成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8278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181%</w:t>
      </w:r>
      <w:r>
        <w:rPr>
          <w:rFonts w:ascii="仿宋" w:eastAsia="仿宋" w:hAnsi="仿宋" w:hint="eastAsia"/>
          <w:sz w:val="32"/>
          <w:szCs w:val="32"/>
        </w:rPr>
        <w:t>，同比增加</w:t>
      </w:r>
      <w:r>
        <w:rPr>
          <w:rFonts w:ascii="仿宋" w:eastAsia="仿宋" w:hAnsi="仿宋" w:hint="eastAsia"/>
          <w:sz w:val="32"/>
          <w:szCs w:val="32"/>
        </w:rPr>
        <w:t>3203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>2020</w:t>
      </w:r>
      <w:r>
        <w:rPr>
          <w:rFonts w:ascii="仿宋" w:eastAsia="仿宋" w:hAnsi="仿宋" w:hint="eastAsia"/>
          <w:sz w:val="32"/>
        </w:rPr>
        <w:t>年区本级一般公共预算支出表</w:t>
      </w:r>
    </w:p>
    <w:p w:rsidR="00000000" w:rsidRDefault="005B63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）胜利开发区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年一般公共预算支出预算调整为</w:t>
      </w:r>
      <w:r>
        <w:rPr>
          <w:rFonts w:ascii="仿宋" w:eastAsia="仿宋" w:hAnsi="仿宋" w:hint="eastAsia"/>
          <w:sz w:val="32"/>
          <w:szCs w:val="32"/>
        </w:rPr>
        <w:t>12000</w:t>
      </w:r>
      <w:r>
        <w:rPr>
          <w:rFonts w:ascii="仿宋" w:eastAsia="仿宋" w:hAnsi="仿宋" w:hint="eastAsia"/>
          <w:sz w:val="32"/>
          <w:szCs w:val="32"/>
        </w:rPr>
        <w:t>万元，实际完成</w:t>
      </w:r>
      <w:r>
        <w:rPr>
          <w:rFonts w:ascii="仿宋" w:eastAsia="仿宋" w:hAnsi="仿宋" w:hint="eastAsia"/>
          <w:sz w:val="32"/>
          <w:szCs w:val="32"/>
        </w:rPr>
        <w:t>12501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104%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4888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28%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50" w:firstLine="80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>2020</w:t>
      </w:r>
      <w:r>
        <w:rPr>
          <w:rFonts w:ascii="仿宋" w:eastAsia="仿宋" w:hAnsi="仿宋" w:hint="eastAsia"/>
          <w:sz w:val="32"/>
        </w:rPr>
        <w:t>年胜利开发区一般公共预算支出表</w:t>
      </w:r>
    </w:p>
    <w:p w:rsidR="00000000" w:rsidRDefault="005B63CC">
      <w:pPr>
        <w:ind w:firstLineChars="300" w:firstLine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、一般公共预算收支平衡情况</w:t>
      </w:r>
    </w:p>
    <w:p w:rsidR="00000000" w:rsidRDefault="005B63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年区本级一般公共预算收入完成</w:t>
      </w:r>
      <w:r>
        <w:rPr>
          <w:rFonts w:ascii="仿宋" w:eastAsia="仿宋" w:hAnsi="仿宋" w:hint="eastAsia"/>
          <w:sz w:val="32"/>
          <w:szCs w:val="32"/>
        </w:rPr>
        <w:t>91200</w:t>
      </w:r>
      <w:r>
        <w:rPr>
          <w:rFonts w:ascii="仿宋" w:eastAsia="仿宋" w:hAnsi="仿宋" w:hint="eastAsia"/>
          <w:sz w:val="32"/>
          <w:szCs w:val="32"/>
        </w:rPr>
        <w:t>万元，上级补助</w:t>
      </w:r>
      <w:r>
        <w:rPr>
          <w:rFonts w:ascii="仿宋" w:eastAsia="仿宋" w:hAnsi="仿宋" w:hint="eastAsia"/>
          <w:sz w:val="32"/>
          <w:szCs w:val="32"/>
        </w:rPr>
        <w:t>95615</w:t>
      </w:r>
      <w:r>
        <w:rPr>
          <w:rFonts w:ascii="仿宋" w:eastAsia="仿宋" w:hAnsi="仿宋" w:hint="eastAsia"/>
          <w:sz w:val="32"/>
          <w:szCs w:val="32"/>
        </w:rPr>
        <w:t>万元，上年结余</w:t>
      </w:r>
      <w:r>
        <w:rPr>
          <w:rFonts w:ascii="仿宋" w:eastAsia="仿宋" w:hAnsi="仿宋" w:hint="eastAsia"/>
          <w:sz w:val="32"/>
          <w:szCs w:val="32"/>
        </w:rPr>
        <w:t>8260</w:t>
      </w:r>
      <w:r>
        <w:rPr>
          <w:rFonts w:ascii="仿宋" w:eastAsia="仿宋" w:hAnsi="仿宋" w:hint="eastAsia"/>
          <w:sz w:val="32"/>
          <w:szCs w:val="32"/>
        </w:rPr>
        <w:t>万元，调入资金</w:t>
      </w:r>
      <w:r>
        <w:rPr>
          <w:rFonts w:ascii="仿宋" w:eastAsia="仿宋" w:hAnsi="仿宋" w:hint="eastAsia"/>
          <w:sz w:val="32"/>
          <w:szCs w:val="32"/>
        </w:rPr>
        <w:t>2422</w:t>
      </w:r>
      <w:r>
        <w:rPr>
          <w:rFonts w:ascii="仿宋" w:eastAsia="仿宋" w:hAnsi="仿宋" w:hint="eastAsia"/>
          <w:sz w:val="32"/>
          <w:szCs w:val="32"/>
        </w:rPr>
        <w:t>万元，债务转贷收入</w:t>
      </w:r>
      <w:r>
        <w:rPr>
          <w:rFonts w:ascii="仿宋" w:eastAsia="仿宋" w:hAnsi="仿宋" w:hint="eastAsia"/>
          <w:sz w:val="32"/>
          <w:szCs w:val="32"/>
        </w:rPr>
        <w:t>8733</w:t>
      </w:r>
      <w:r>
        <w:rPr>
          <w:rFonts w:ascii="仿宋" w:eastAsia="仿宋" w:hAnsi="仿宋" w:hint="eastAsia"/>
          <w:sz w:val="32"/>
          <w:szCs w:val="32"/>
        </w:rPr>
        <w:t>万元，调入预算稳定调节基金</w:t>
      </w:r>
      <w:r>
        <w:rPr>
          <w:rFonts w:ascii="仿宋" w:eastAsia="仿宋" w:hAnsi="仿宋" w:hint="eastAsia"/>
          <w:sz w:val="32"/>
          <w:szCs w:val="32"/>
        </w:rPr>
        <w:t>673</w:t>
      </w:r>
      <w:r>
        <w:rPr>
          <w:rFonts w:ascii="仿宋" w:eastAsia="仿宋" w:hAnsi="仿宋" w:hint="eastAsia"/>
          <w:sz w:val="32"/>
          <w:szCs w:val="32"/>
        </w:rPr>
        <w:t>万元，收入总计</w:t>
      </w:r>
      <w:r>
        <w:rPr>
          <w:rFonts w:ascii="仿宋" w:eastAsia="仿宋" w:hAnsi="仿宋" w:hint="eastAsia"/>
          <w:sz w:val="32"/>
          <w:szCs w:val="32"/>
        </w:rPr>
        <w:t>206903</w:t>
      </w:r>
      <w:r>
        <w:rPr>
          <w:rFonts w:ascii="仿宋" w:eastAsia="仿宋" w:hAnsi="仿宋" w:hint="eastAsia"/>
          <w:sz w:val="32"/>
          <w:szCs w:val="32"/>
        </w:rPr>
        <w:t>万元；一般公共预算支出</w:t>
      </w:r>
      <w:r>
        <w:rPr>
          <w:rFonts w:ascii="仿宋" w:eastAsia="仿宋" w:hAnsi="仿宋" w:hint="eastAsia"/>
          <w:sz w:val="32"/>
          <w:szCs w:val="32"/>
        </w:rPr>
        <w:t>88278</w:t>
      </w:r>
      <w:r>
        <w:rPr>
          <w:rFonts w:ascii="仿宋" w:eastAsia="仿宋" w:hAnsi="仿宋" w:hint="eastAsia"/>
          <w:sz w:val="32"/>
          <w:szCs w:val="32"/>
        </w:rPr>
        <w:t>万元，上解上级支出</w:t>
      </w:r>
      <w:r>
        <w:rPr>
          <w:rFonts w:ascii="仿宋" w:eastAsia="仿宋" w:hAnsi="仿宋" w:hint="eastAsia"/>
          <w:sz w:val="32"/>
          <w:szCs w:val="32"/>
        </w:rPr>
        <w:t>98256</w:t>
      </w:r>
      <w:r>
        <w:rPr>
          <w:rFonts w:ascii="仿宋" w:eastAsia="仿宋" w:hAnsi="仿宋" w:hint="eastAsia"/>
          <w:sz w:val="32"/>
          <w:szCs w:val="32"/>
        </w:rPr>
        <w:t>万元，债务还本支出</w:t>
      </w:r>
      <w:r>
        <w:rPr>
          <w:rFonts w:ascii="仿宋" w:eastAsia="仿宋" w:hAnsi="仿宋" w:hint="eastAsia"/>
          <w:sz w:val="32"/>
          <w:szCs w:val="32"/>
        </w:rPr>
        <w:t>8918</w:t>
      </w:r>
      <w:r>
        <w:rPr>
          <w:rFonts w:ascii="仿宋" w:eastAsia="仿宋" w:hAnsi="仿宋" w:hint="eastAsia"/>
          <w:sz w:val="32"/>
          <w:szCs w:val="32"/>
        </w:rPr>
        <w:t>万元，补充预算稳定调节资金</w:t>
      </w:r>
      <w:r>
        <w:rPr>
          <w:rFonts w:ascii="仿宋" w:eastAsia="仿宋" w:hAnsi="仿宋" w:hint="eastAsia"/>
          <w:sz w:val="32"/>
          <w:szCs w:val="32"/>
        </w:rPr>
        <w:t>3045</w:t>
      </w:r>
      <w:r>
        <w:rPr>
          <w:rFonts w:ascii="仿宋" w:eastAsia="仿宋" w:hAnsi="仿宋" w:hint="eastAsia"/>
          <w:sz w:val="32"/>
          <w:szCs w:val="32"/>
        </w:rPr>
        <w:t>万元，支出总计</w:t>
      </w:r>
      <w:r>
        <w:rPr>
          <w:rFonts w:ascii="仿宋" w:eastAsia="仿宋" w:hAnsi="仿宋" w:hint="eastAsia"/>
          <w:sz w:val="32"/>
          <w:szCs w:val="32"/>
        </w:rPr>
        <w:t>198497</w:t>
      </w:r>
      <w:r>
        <w:rPr>
          <w:rFonts w:ascii="仿宋" w:eastAsia="仿宋" w:hAnsi="仿宋" w:hint="eastAsia"/>
          <w:sz w:val="32"/>
          <w:szCs w:val="32"/>
        </w:rPr>
        <w:t>万元。收支相抵年终滚存结余</w:t>
      </w:r>
      <w:r>
        <w:rPr>
          <w:rFonts w:ascii="仿宋" w:eastAsia="仿宋" w:hAnsi="仿宋" w:hint="eastAsia"/>
          <w:sz w:val="32"/>
          <w:szCs w:val="32"/>
        </w:rPr>
        <w:t>8406</w:t>
      </w:r>
      <w:r>
        <w:rPr>
          <w:rFonts w:ascii="仿宋" w:eastAsia="仿宋" w:hAnsi="仿宋" w:hint="eastAsia"/>
          <w:sz w:val="32"/>
          <w:szCs w:val="32"/>
        </w:rPr>
        <w:t>万元，实现全年收支平衡。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>2020</w:t>
      </w:r>
      <w:r>
        <w:rPr>
          <w:rFonts w:ascii="仿宋" w:eastAsia="仿宋" w:hAnsi="仿宋" w:hint="eastAsia"/>
          <w:sz w:val="32"/>
        </w:rPr>
        <w:t>年区本级一般公共预算收支平衡情况表</w:t>
      </w:r>
    </w:p>
    <w:p w:rsidR="00000000" w:rsidRDefault="005B63CC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年胜利开发区一般</w:t>
      </w:r>
      <w:r>
        <w:rPr>
          <w:rFonts w:ascii="仿宋" w:eastAsia="仿宋" w:hAnsi="仿宋" w:hint="eastAsia"/>
          <w:sz w:val="32"/>
        </w:rPr>
        <w:t>公共</w:t>
      </w:r>
      <w:r>
        <w:rPr>
          <w:rFonts w:ascii="仿宋" w:eastAsia="仿宋" w:hAnsi="仿宋" w:hint="eastAsia"/>
          <w:sz w:val="32"/>
          <w:szCs w:val="32"/>
        </w:rPr>
        <w:t>预算收入完成</w:t>
      </w:r>
      <w:r>
        <w:rPr>
          <w:rFonts w:ascii="仿宋" w:eastAsia="仿宋" w:hAnsi="仿宋" w:hint="eastAsia"/>
          <w:sz w:val="32"/>
          <w:szCs w:val="32"/>
        </w:rPr>
        <w:t>11729</w:t>
      </w:r>
      <w:r>
        <w:rPr>
          <w:rFonts w:ascii="仿宋" w:eastAsia="仿宋" w:hAnsi="仿宋" w:hint="eastAsia"/>
          <w:sz w:val="32"/>
          <w:szCs w:val="32"/>
        </w:rPr>
        <w:t>万元，上级补助收入</w:t>
      </w:r>
      <w:r>
        <w:rPr>
          <w:rFonts w:ascii="仿宋" w:eastAsia="仿宋" w:hAnsi="仿宋" w:hint="eastAsia"/>
          <w:sz w:val="32"/>
          <w:szCs w:val="32"/>
        </w:rPr>
        <w:t>7902</w:t>
      </w:r>
      <w:r>
        <w:rPr>
          <w:rFonts w:ascii="仿宋" w:eastAsia="仿宋" w:hAnsi="仿宋" w:hint="eastAsia"/>
          <w:sz w:val="32"/>
          <w:szCs w:val="32"/>
        </w:rPr>
        <w:t>万元，上年滚存结余</w:t>
      </w:r>
      <w:r>
        <w:rPr>
          <w:rFonts w:ascii="仿宋" w:eastAsia="仿宋" w:hAnsi="仿宋" w:hint="eastAsia"/>
          <w:sz w:val="32"/>
          <w:szCs w:val="32"/>
        </w:rPr>
        <w:t>101</w:t>
      </w:r>
      <w:r>
        <w:rPr>
          <w:rFonts w:ascii="仿宋" w:eastAsia="仿宋" w:hAnsi="仿宋" w:hint="eastAsia"/>
          <w:sz w:val="32"/>
          <w:szCs w:val="32"/>
        </w:rPr>
        <w:t>万元，调入</w:t>
      </w:r>
      <w:r>
        <w:rPr>
          <w:rFonts w:ascii="仿宋" w:eastAsia="仿宋" w:hAnsi="仿宋" w:hint="eastAsia"/>
          <w:sz w:val="32"/>
          <w:szCs w:val="32"/>
        </w:rPr>
        <w:lastRenderedPageBreak/>
        <w:t>资金</w:t>
      </w:r>
      <w:r>
        <w:rPr>
          <w:rFonts w:ascii="仿宋" w:eastAsia="仿宋" w:hAnsi="仿宋" w:hint="eastAsia"/>
          <w:sz w:val="32"/>
          <w:szCs w:val="32"/>
        </w:rPr>
        <w:t>1150</w:t>
      </w:r>
      <w:r>
        <w:rPr>
          <w:rFonts w:ascii="仿宋" w:eastAsia="仿宋" w:hAnsi="仿宋" w:hint="eastAsia"/>
          <w:sz w:val="32"/>
          <w:szCs w:val="32"/>
        </w:rPr>
        <w:t>万元，收入合计为</w:t>
      </w:r>
      <w:r>
        <w:rPr>
          <w:rFonts w:ascii="仿宋" w:eastAsia="仿宋" w:hAnsi="仿宋" w:hint="eastAsia"/>
          <w:sz w:val="32"/>
          <w:szCs w:val="32"/>
        </w:rPr>
        <w:t>20882</w:t>
      </w:r>
      <w:r>
        <w:rPr>
          <w:rFonts w:ascii="仿宋" w:eastAsia="仿宋" w:hAnsi="仿宋" w:hint="eastAsia"/>
          <w:sz w:val="32"/>
          <w:szCs w:val="32"/>
        </w:rPr>
        <w:t>万元；一般</w:t>
      </w:r>
      <w:r>
        <w:rPr>
          <w:rFonts w:ascii="仿宋" w:eastAsia="仿宋" w:hAnsi="仿宋" w:hint="eastAsia"/>
          <w:sz w:val="32"/>
        </w:rPr>
        <w:t>公共</w:t>
      </w:r>
      <w:r>
        <w:rPr>
          <w:rFonts w:ascii="仿宋" w:eastAsia="仿宋" w:hAnsi="仿宋" w:hint="eastAsia"/>
          <w:sz w:val="32"/>
          <w:szCs w:val="32"/>
        </w:rPr>
        <w:t>预算支出完成</w:t>
      </w:r>
      <w:r>
        <w:rPr>
          <w:rFonts w:ascii="仿宋" w:eastAsia="仿宋" w:hAnsi="仿宋" w:hint="eastAsia"/>
          <w:sz w:val="32"/>
          <w:szCs w:val="32"/>
        </w:rPr>
        <w:t>12501</w:t>
      </w:r>
      <w:r>
        <w:rPr>
          <w:rFonts w:ascii="仿宋" w:eastAsia="仿宋" w:hAnsi="仿宋" w:hint="eastAsia"/>
          <w:sz w:val="32"/>
          <w:szCs w:val="32"/>
        </w:rPr>
        <w:t>万元，上解支出</w:t>
      </w:r>
      <w:r>
        <w:rPr>
          <w:rFonts w:ascii="仿宋" w:eastAsia="仿宋" w:hAnsi="仿宋" w:hint="eastAsia"/>
          <w:sz w:val="32"/>
          <w:szCs w:val="32"/>
        </w:rPr>
        <w:t>7506</w:t>
      </w:r>
      <w:r>
        <w:rPr>
          <w:rFonts w:ascii="仿宋" w:eastAsia="仿宋" w:hAnsi="仿宋" w:hint="eastAsia"/>
          <w:sz w:val="32"/>
          <w:szCs w:val="32"/>
        </w:rPr>
        <w:t>万元，安排</w:t>
      </w:r>
      <w:r>
        <w:rPr>
          <w:rFonts w:ascii="仿宋" w:eastAsia="仿宋" w:hAnsi="仿宋" w:hint="eastAsia"/>
          <w:sz w:val="32"/>
          <w:szCs w:val="32"/>
        </w:rPr>
        <w:t>预算稳定调节基金</w:t>
      </w:r>
      <w:r>
        <w:rPr>
          <w:rFonts w:ascii="仿宋" w:eastAsia="仿宋" w:hAnsi="仿宋" w:hint="eastAsia"/>
          <w:sz w:val="32"/>
          <w:szCs w:val="32"/>
        </w:rPr>
        <w:t>773</w:t>
      </w:r>
      <w:r>
        <w:rPr>
          <w:rFonts w:ascii="仿宋" w:eastAsia="仿宋" w:hAnsi="仿宋" w:hint="eastAsia"/>
          <w:sz w:val="32"/>
          <w:szCs w:val="32"/>
        </w:rPr>
        <w:t>万元，支出合计为</w:t>
      </w:r>
      <w:r>
        <w:rPr>
          <w:rFonts w:ascii="仿宋" w:eastAsia="仿宋" w:hAnsi="仿宋" w:hint="eastAsia"/>
          <w:sz w:val="32"/>
          <w:szCs w:val="32"/>
        </w:rPr>
        <w:t>20780</w:t>
      </w:r>
      <w:r>
        <w:rPr>
          <w:rFonts w:ascii="仿宋" w:eastAsia="仿宋" w:hAnsi="仿宋" w:hint="eastAsia"/>
          <w:sz w:val="32"/>
          <w:szCs w:val="32"/>
        </w:rPr>
        <w:t>万元。收支相抵滚存结余</w:t>
      </w:r>
      <w:r>
        <w:rPr>
          <w:rFonts w:ascii="仿宋" w:eastAsia="仿宋" w:hAnsi="仿宋" w:hint="eastAsia"/>
          <w:sz w:val="32"/>
          <w:szCs w:val="32"/>
        </w:rPr>
        <w:t>102</w:t>
      </w:r>
      <w:r>
        <w:rPr>
          <w:rFonts w:ascii="仿宋" w:eastAsia="仿宋" w:hAnsi="仿宋" w:hint="eastAsia"/>
          <w:sz w:val="32"/>
          <w:szCs w:val="32"/>
        </w:rPr>
        <w:t>万元，实现全年收支平衡。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>2020</w:t>
      </w:r>
      <w:r>
        <w:rPr>
          <w:rFonts w:ascii="仿宋" w:eastAsia="仿宋" w:hAnsi="仿宋" w:hint="eastAsia"/>
          <w:sz w:val="32"/>
        </w:rPr>
        <w:t>年胜利开发区一般公共预算收支平衡情况表</w:t>
      </w:r>
    </w:p>
    <w:p w:rsidR="00000000" w:rsidRDefault="005B63CC">
      <w:pPr>
        <w:outlineLvl w:val="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</w:t>
      </w:r>
      <w:r>
        <w:rPr>
          <w:rFonts w:ascii="楷体" w:eastAsia="楷体" w:hAnsi="楷体" w:hint="eastAsia"/>
          <w:sz w:val="32"/>
          <w:szCs w:val="32"/>
        </w:rPr>
        <w:t>（二）政府性基金预算完成情况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年区本级政府性基金预算收入为零，上级补助收入</w:t>
      </w:r>
      <w:r>
        <w:rPr>
          <w:rFonts w:ascii="仿宋" w:eastAsia="仿宋" w:hAnsi="仿宋" w:hint="eastAsia"/>
          <w:sz w:val="32"/>
          <w:szCs w:val="32"/>
        </w:rPr>
        <w:t>5833</w:t>
      </w:r>
      <w:r>
        <w:rPr>
          <w:rFonts w:ascii="仿宋" w:eastAsia="仿宋" w:hAnsi="仿宋" w:hint="eastAsia"/>
          <w:sz w:val="32"/>
          <w:szCs w:val="32"/>
        </w:rPr>
        <w:t>万元；上年结余</w:t>
      </w:r>
      <w:r>
        <w:rPr>
          <w:rFonts w:ascii="仿宋" w:eastAsia="仿宋" w:hAnsi="仿宋" w:hint="eastAsia"/>
          <w:sz w:val="32"/>
          <w:szCs w:val="32"/>
        </w:rPr>
        <w:t>280</w:t>
      </w:r>
      <w:r>
        <w:rPr>
          <w:rFonts w:ascii="仿宋" w:eastAsia="仿宋" w:hAnsi="仿宋" w:hint="eastAsia"/>
          <w:sz w:val="32"/>
          <w:szCs w:val="32"/>
        </w:rPr>
        <w:t>万元，债务转贷收入</w:t>
      </w:r>
      <w:r>
        <w:rPr>
          <w:rFonts w:ascii="仿宋" w:eastAsia="仿宋" w:hAnsi="仿宋" w:hint="eastAsia"/>
          <w:sz w:val="32"/>
          <w:szCs w:val="32"/>
        </w:rPr>
        <w:t>10845</w:t>
      </w:r>
      <w:r>
        <w:rPr>
          <w:rFonts w:ascii="仿宋" w:eastAsia="仿宋" w:hAnsi="仿宋" w:hint="eastAsia"/>
          <w:sz w:val="32"/>
          <w:szCs w:val="32"/>
        </w:rPr>
        <w:t>万元，收入合计为</w:t>
      </w:r>
      <w:r>
        <w:rPr>
          <w:rFonts w:ascii="仿宋" w:eastAsia="仿宋" w:hAnsi="仿宋" w:hint="eastAsia"/>
          <w:sz w:val="32"/>
          <w:szCs w:val="32"/>
        </w:rPr>
        <w:t>16958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年区本级政府性基金预算支出完成</w:t>
      </w:r>
      <w:r>
        <w:rPr>
          <w:rFonts w:ascii="仿宋" w:eastAsia="仿宋" w:hAnsi="仿宋" w:hint="eastAsia"/>
          <w:sz w:val="32"/>
          <w:szCs w:val="32"/>
        </w:rPr>
        <w:t>5675</w:t>
      </w:r>
      <w:r>
        <w:rPr>
          <w:rFonts w:ascii="仿宋" w:eastAsia="仿宋" w:hAnsi="仿宋" w:hint="eastAsia"/>
          <w:sz w:val="32"/>
          <w:szCs w:val="32"/>
        </w:rPr>
        <w:t>万元，公共财政预算调出资金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万元，债务还本支出</w:t>
      </w:r>
      <w:r>
        <w:rPr>
          <w:rFonts w:ascii="仿宋" w:eastAsia="仿宋" w:hAnsi="仿宋" w:hint="eastAsia"/>
          <w:sz w:val="32"/>
          <w:szCs w:val="32"/>
        </w:rPr>
        <w:t>10845</w:t>
      </w:r>
      <w:r>
        <w:rPr>
          <w:rFonts w:ascii="仿宋" w:eastAsia="仿宋" w:hAnsi="仿宋" w:hint="eastAsia"/>
          <w:sz w:val="32"/>
          <w:szCs w:val="32"/>
        </w:rPr>
        <w:t>万元，支出合计为</w:t>
      </w:r>
      <w:r>
        <w:rPr>
          <w:rFonts w:ascii="仿宋" w:eastAsia="仿宋" w:hAnsi="仿宋" w:hint="eastAsia"/>
          <w:sz w:val="32"/>
          <w:szCs w:val="32"/>
        </w:rPr>
        <w:t>16541</w:t>
      </w:r>
      <w:r>
        <w:rPr>
          <w:rFonts w:ascii="仿宋" w:eastAsia="仿宋" w:hAnsi="仿宋" w:hint="eastAsia"/>
          <w:sz w:val="32"/>
          <w:szCs w:val="32"/>
        </w:rPr>
        <w:t>万元，收支相抵滚存结余</w:t>
      </w:r>
      <w:r>
        <w:rPr>
          <w:rFonts w:ascii="仿宋" w:eastAsia="仿宋" w:hAnsi="仿宋" w:hint="eastAsia"/>
          <w:sz w:val="32"/>
          <w:szCs w:val="32"/>
        </w:rPr>
        <w:t>417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年区本级政府性基金预算支出表</w:t>
      </w:r>
    </w:p>
    <w:p w:rsidR="00000000" w:rsidRDefault="005B63CC">
      <w:pPr>
        <w:jc w:val="left"/>
        <w:outlineLvl w:val="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 xml:space="preserve">     </w:t>
      </w:r>
      <w:r>
        <w:rPr>
          <w:rFonts w:ascii="黑体" w:eastAsia="黑体" w:hAnsi="仿宋" w:hint="eastAsia"/>
          <w:sz w:val="32"/>
          <w:szCs w:val="32"/>
        </w:rPr>
        <w:t>二、</w:t>
      </w:r>
      <w:r>
        <w:rPr>
          <w:rFonts w:ascii="黑体" w:eastAsia="黑体" w:hAnsi="仿宋" w:hint="eastAsia"/>
          <w:sz w:val="32"/>
          <w:szCs w:val="32"/>
        </w:rPr>
        <w:t>2021</w:t>
      </w:r>
      <w:r>
        <w:rPr>
          <w:rFonts w:ascii="黑体" w:eastAsia="黑体" w:hAnsi="仿宋" w:hint="eastAsia"/>
          <w:sz w:val="32"/>
          <w:szCs w:val="32"/>
        </w:rPr>
        <w:t>年上半年财政收支预算执行情况</w:t>
      </w:r>
    </w:p>
    <w:p w:rsidR="00000000" w:rsidRDefault="005B63CC">
      <w:pPr>
        <w:ind w:firstLineChars="200" w:firstLine="640"/>
        <w:outlineLvl w:val="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（一）新抚区一般公共预算执行情况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年上半年，新抚区一般公共预算收入完成</w:t>
      </w:r>
      <w:r>
        <w:rPr>
          <w:rFonts w:ascii="仿宋" w:eastAsia="仿宋" w:hAnsi="仿宋" w:hint="eastAsia"/>
          <w:sz w:val="32"/>
          <w:szCs w:val="32"/>
        </w:rPr>
        <w:t>48344</w:t>
      </w:r>
      <w:r>
        <w:rPr>
          <w:rFonts w:ascii="仿宋" w:eastAsia="仿宋" w:hAnsi="仿宋" w:hint="eastAsia"/>
          <w:sz w:val="32"/>
          <w:szCs w:val="32"/>
        </w:rPr>
        <w:t>万元（上解省</w:t>
      </w:r>
      <w:r>
        <w:rPr>
          <w:rFonts w:ascii="仿宋" w:eastAsia="仿宋" w:hAnsi="仿宋" w:hint="eastAsia"/>
          <w:sz w:val="32"/>
          <w:szCs w:val="32"/>
        </w:rPr>
        <w:t>13068</w:t>
      </w:r>
      <w:r>
        <w:rPr>
          <w:rFonts w:ascii="仿宋" w:eastAsia="仿宋" w:hAnsi="仿宋" w:hint="eastAsia"/>
          <w:sz w:val="32"/>
          <w:szCs w:val="32"/>
        </w:rPr>
        <w:t>万元，上解市</w:t>
      </w:r>
      <w:r>
        <w:rPr>
          <w:rFonts w:ascii="仿宋" w:eastAsia="仿宋" w:hAnsi="仿宋" w:hint="eastAsia"/>
          <w:sz w:val="32"/>
          <w:szCs w:val="32"/>
        </w:rPr>
        <w:t>16979</w:t>
      </w:r>
      <w:r>
        <w:rPr>
          <w:rFonts w:ascii="仿宋" w:eastAsia="仿宋" w:hAnsi="仿宋" w:hint="eastAsia"/>
          <w:sz w:val="32"/>
          <w:szCs w:val="32"/>
        </w:rPr>
        <w:t>万元，实得财力</w:t>
      </w:r>
      <w:r>
        <w:rPr>
          <w:rFonts w:ascii="仿宋" w:eastAsia="仿宋" w:hAnsi="仿宋" w:hint="eastAsia"/>
          <w:sz w:val="32"/>
          <w:szCs w:val="32"/>
        </w:rPr>
        <w:t>18297</w:t>
      </w:r>
      <w:r>
        <w:rPr>
          <w:rFonts w:ascii="仿宋" w:eastAsia="仿宋" w:hAnsi="仿宋" w:hint="eastAsia"/>
          <w:sz w:val="32"/>
          <w:szCs w:val="32"/>
        </w:rPr>
        <w:t>万元），完成年预算</w:t>
      </w:r>
      <w:r>
        <w:rPr>
          <w:rFonts w:ascii="仿宋" w:eastAsia="仿宋" w:hAnsi="仿宋" w:hint="eastAsia"/>
          <w:sz w:val="32"/>
          <w:szCs w:val="32"/>
        </w:rPr>
        <w:t>105850</w:t>
      </w:r>
      <w:r>
        <w:rPr>
          <w:rFonts w:ascii="仿宋" w:eastAsia="仿宋" w:hAnsi="仿宋" w:hint="eastAsia"/>
          <w:sz w:val="32"/>
          <w:szCs w:val="32"/>
        </w:rPr>
        <w:t>万元的</w:t>
      </w:r>
      <w:r>
        <w:rPr>
          <w:rFonts w:ascii="仿宋" w:eastAsia="仿宋" w:hAnsi="仿宋" w:hint="eastAsia"/>
          <w:sz w:val="32"/>
          <w:szCs w:val="32"/>
        </w:rPr>
        <w:t>46%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15116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24%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年上半年，新抚区一般公共预算支出完成</w:t>
      </w:r>
      <w:r>
        <w:rPr>
          <w:rFonts w:ascii="仿宋" w:eastAsia="仿宋" w:hAnsi="仿宋" w:hint="eastAsia"/>
          <w:sz w:val="32"/>
          <w:szCs w:val="32"/>
        </w:rPr>
        <w:t>52362</w:t>
      </w:r>
      <w:r>
        <w:rPr>
          <w:rFonts w:ascii="仿宋" w:eastAsia="仿宋" w:hAnsi="仿宋" w:hint="eastAsia"/>
          <w:sz w:val="32"/>
          <w:szCs w:val="32"/>
        </w:rPr>
        <w:t>万元，完成年预算</w:t>
      </w:r>
      <w:r>
        <w:rPr>
          <w:rFonts w:ascii="仿宋" w:eastAsia="仿宋" w:hAnsi="仿宋" w:hint="eastAsia"/>
          <w:sz w:val="32"/>
          <w:szCs w:val="32"/>
        </w:rPr>
        <w:t>55900</w:t>
      </w:r>
      <w:r>
        <w:rPr>
          <w:rFonts w:ascii="仿宋" w:eastAsia="仿宋" w:hAnsi="仿宋" w:hint="eastAsia"/>
          <w:sz w:val="32"/>
          <w:szCs w:val="32"/>
        </w:rPr>
        <w:t>万元的</w:t>
      </w:r>
      <w:r>
        <w:rPr>
          <w:rFonts w:ascii="仿宋" w:eastAsia="仿宋" w:hAnsi="仿宋" w:hint="eastAsia"/>
          <w:sz w:val="32"/>
          <w:szCs w:val="32"/>
        </w:rPr>
        <w:t>94%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14797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lastRenderedPageBreak/>
        <w:t>下降</w:t>
      </w:r>
      <w:r>
        <w:rPr>
          <w:rFonts w:ascii="仿宋" w:eastAsia="仿宋" w:hAnsi="仿宋" w:hint="eastAsia"/>
          <w:sz w:val="32"/>
          <w:szCs w:val="32"/>
        </w:rPr>
        <w:t>39%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、区本级一般公共预算收入情况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区第十八届人民</w:t>
      </w:r>
      <w:r>
        <w:rPr>
          <w:rFonts w:ascii="仿宋" w:eastAsia="仿宋" w:hAnsi="仿宋" w:hint="eastAsia"/>
          <w:sz w:val="32"/>
          <w:szCs w:val="32"/>
        </w:rPr>
        <w:t>代表大会第四次会议审议批准的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年新抚区本级一般公共预算收入为</w:t>
      </w:r>
      <w:r>
        <w:rPr>
          <w:rFonts w:ascii="仿宋" w:eastAsia="仿宋" w:hAnsi="仿宋" w:hint="eastAsia"/>
          <w:sz w:val="32"/>
          <w:szCs w:val="32"/>
        </w:rPr>
        <w:t>94000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上半年完成</w:t>
      </w:r>
      <w:r>
        <w:rPr>
          <w:rFonts w:ascii="仿宋" w:eastAsia="仿宋" w:hAnsi="仿宋" w:hint="eastAsia"/>
          <w:sz w:val="32"/>
          <w:szCs w:val="32"/>
        </w:rPr>
        <w:t>40515</w:t>
      </w:r>
      <w:r>
        <w:rPr>
          <w:rFonts w:ascii="仿宋" w:eastAsia="仿宋" w:hAnsi="仿宋" w:hint="eastAsia"/>
          <w:sz w:val="32"/>
          <w:szCs w:val="32"/>
        </w:rPr>
        <w:t>万元（上解省</w:t>
      </w:r>
      <w:r>
        <w:rPr>
          <w:rFonts w:ascii="仿宋" w:eastAsia="仿宋" w:hAnsi="仿宋" w:hint="eastAsia"/>
          <w:sz w:val="32"/>
          <w:szCs w:val="32"/>
        </w:rPr>
        <w:t>11185</w:t>
      </w:r>
      <w:r>
        <w:rPr>
          <w:rFonts w:ascii="仿宋" w:eastAsia="仿宋" w:hAnsi="仿宋" w:hint="eastAsia"/>
          <w:sz w:val="32"/>
          <w:szCs w:val="32"/>
        </w:rPr>
        <w:t>万元，上解市</w:t>
      </w:r>
      <w:r>
        <w:rPr>
          <w:rFonts w:ascii="仿宋" w:eastAsia="仿宋" w:hAnsi="仿宋" w:hint="eastAsia"/>
          <w:sz w:val="32"/>
          <w:szCs w:val="32"/>
        </w:rPr>
        <w:t>15011</w:t>
      </w:r>
      <w:r>
        <w:rPr>
          <w:rFonts w:ascii="仿宋" w:eastAsia="仿宋" w:hAnsi="仿宋" w:hint="eastAsia"/>
          <w:sz w:val="32"/>
          <w:szCs w:val="32"/>
        </w:rPr>
        <w:t>万元，实得财力</w:t>
      </w:r>
      <w:r>
        <w:rPr>
          <w:rFonts w:ascii="仿宋" w:eastAsia="仿宋" w:hAnsi="仿宋" w:hint="eastAsia"/>
          <w:sz w:val="32"/>
          <w:szCs w:val="32"/>
        </w:rPr>
        <w:t>14319</w:t>
      </w:r>
      <w:r>
        <w:rPr>
          <w:rFonts w:ascii="仿宋" w:eastAsia="仿宋" w:hAnsi="仿宋" w:hint="eastAsia"/>
          <w:sz w:val="32"/>
          <w:szCs w:val="32"/>
        </w:rPr>
        <w:t>万元），完成年预算的</w:t>
      </w:r>
      <w:r>
        <w:rPr>
          <w:rFonts w:ascii="仿宋" w:eastAsia="仿宋" w:hAnsi="仿宋" w:hint="eastAsia"/>
          <w:sz w:val="32"/>
          <w:szCs w:val="32"/>
        </w:rPr>
        <w:t>43%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15919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28%</w:t>
      </w:r>
      <w:r>
        <w:rPr>
          <w:rFonts w:ascii="仿宋" w:eastAsia="仿宋" w:hAnsi="仿宋" w:hint="eastAsia"/>
          <w:sz w:val="32"/>
          <w:szCs w:val="32"/>
        </w:rPr>
        <w:t>。其中：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）税收收入完成</w:t>
      </w:r>
      <w:r>
        <w:rPr>
          <w:rFonts w:ascii="仿宋" w:eastAsia="仿宋" w:hAnsi="仿宋" w:hint="eastAsia"/>
          <w:sz w:val="32"/>
          <w:szCs w:val="32"/>
        </w:rPr>
        <w:t>35320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40%</w:t>
      </w:r>
      <w:r>
        <w:rPr>
          <w:rFonts w:ascii="仿宋" w:eastAsia="仿宋" w:hAnsi="仿宋" w:hint="eastAsia"/>
          <w:sz w:val="32"/>
          <w:szCs w:val="32"/>
        </w:rPr>
        <w:t>，同比减少</w:t>
      </w:r>
      <w:r>
        <w:rPr>
          <w:rFonts w:ascii="仿宋" w:eastAsia="仿宋" w:hAnsi="仿宋" w:hint="eastAsia"/>
          <w:sz w:val="32"/>
          <w:szCs w:val="32"/>
        </w:rPr>
        <w:t>16036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31%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）非税收入完成</w:t>
      </w:r>
      <w:r>
        <w:rPr>
          <w:rFonts w:ascii="仿宋" w:eastAsia="仿宋" w:hAnsi="仿宋" w:hint="eastAsia"/>
          <w:sz w:val="32"/>
          <w:szCs w:val="32"/>
        </w:rPr>
        <w:t>5195</w:t>
      </w:r>
      <w:r>
        <w:rPr>
          <w:rFonts w:ascii="仿宋" w:eastAsia="仿宋" w:hAnsi="仿宋" w:hint="eastAsia"/>
          <w:sz w:val="32"/>
          <w:szCs w:val="32"/>
        </w:rPr>
        <w:t>万元，为预算的</w:t>
      </w:r>
      <w:r>
        <w:rPr>
          <w:rFonts w:ascii="仿宋" w:eastAsia="仿宋" w:hAnsi="仿宋" w:hint="eastAsia"/>
          <w:sz w:val="32"/>
          <w:szCs w:val="32"/>
        </w:rPr>
        <w:t>91%</w:t>
      </w:r>
      <w:r>
        <w:rPr>
          <w:rFonts w:ascii="仿宋" w:eastAsia="仿宋" w:hAnsi="仿宋" w:hint="eastAsia"/>
          <w:sz w:val="32"/>
          <w:szCs w:val="32"/>
        </w:rPr>
        <w:t>，同比增加</w:t>
      </w:r>
      <w:r>
        <w:rPr>
          <w:rFonts w:ascii="仿宋" w:eastAsia="仿宋" w:hAnsi="仿宋" w:hint="eastAsia"/>
          <w:sz w:val="32"/>
          <w:szCs w:val="32"/>
        </w:rPr>
        <w:t>117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年上半年区本级一般公共预算收入表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、胜利开发区一般公共预算收入情况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区第十八届人民代</w:t>
      </w:r>
      <w:r>
        <w:rPr>
          <w:rFonts w:ascii="仿宋" w:eastAsia="仿宋" w:hAnsi="仿宋" w:hint="eastAsia"/>
          <w:sz w:val="32"/>
          <w:szCs w:val="32"/>
        </w:rPr>
        <w:t>表大会第四次会议审议批准的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年胜利开发区一般公共预算收入为</w:t>
      </w:r>
      <w:r>
        <w:rPr>
          <w:rFonts w:ascii="仿宋" w:eastAsia="仿宋" w:hAnsi="仿宋" w:hint="eastAsia"/>
          <w:sz w:val="32"/>
          <w:szCs w:val="32"/>
        </w:rPr>
        <w:t>11850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上半年完成</w:t>
      </w:r>
      <w:r>
        <w:rPr>
          <w:rFonts w:ascii="仿宋" w:eastAsia="仿宋" w:hAnsi="仿宋" w:hint="eastAsia"/>
          <w:sz w:val="32"/>
          <w:szCs w:val="32"/>
        </w:rPr>
        <w:t>7829</w:t>
      </w:r>
      <w:r>
        <w:rPr>
          <w:rFonts w:ascii="仿宋" w:eastAsia="仿宋" w:hAnsi="仿宋" w:hint="eastAsia"/>
          <w:sz w:val="32"/>
          <w:szCs w:val="32"/>
        </w:rPr>
        <w:t>万元（上解省</w:t>
      </w:r>
      <w:r>
        <w:rPr>
          <w:rFonts w:ascii="仿宋" w:eastAsia="仿宋" w:hAnsi="仿宋" w:hint="eastAsia"/>
          <w:sz w:val="32"/>
          <w:szCs w:val="32"/>
        </w:rPr>
        <w:t>1883</w:t>
      </w:r>
      <w:r>
        <w:rPr>
          <w:rFonts w:ascii="仿宋" w:eastAsia="仿宋" w:hAnsi="仿宋" w:hint="eastAsia"/>
          <w:sz w:val="32"/>
          <w:szCs w:val="32"/>
        </w:rPr>
        <w:t>万元，上解市</w:t>
      </w:r>
      <w:r>
        <w:rPr>
          <w:rFonts w:ascii="仿宋" w:eastAsia="仿宋" w:hAnsi="仿宋" w:hint="eastAsia"/>
          <w:sz w:val="32"/>
          <w:szCs w:val="32"/>
        </w:rPr>
        <w:t>1968</w:t>
      </w:r>
      <w:r>
        <w:rPr>
          <w:rFonts w:ascii="仿宋" w:eastAsia="仿宋" w:hAnsi="仿宋" w:hint="eastAsia"/>
          <w:sz w:val="32"/>
          <w:szCs w:val="32"/>
        </w:rPr>
        <w:t>万元，实得财力</w:t>
      </w:r>
      <w:r>
        <w:rPr>
          <w:rFonts w:ascii="仿宋" w:eastAsia="仿宋" w:hAnsi="仿宋" w:hint="eastAsia"/>
          <w:sz w:val="32"/>
          <w:szCs w:val="32"/>
        </w:rPr>
        <w:t>3978</w:t>
      </w:r>
      <w:r>
        <w:rPr>
          <w:rFonts w:ascii="仿宋" w:eastAsia="仿宋" w:hAnsi="仿宋" w:hint="eastAsia"/>
          <w:sz w:val="32"/>
          <w:szCs w:val="32"/>
        </w:rPr>
        <w:t>万元），完成预算的</w:t>
      </w:r>
      <w:r>
        <w:rPr>
          <w:rFonts w:ascii="仿宋" w:eastAsia="仿宋" w:hAnsi="仿宋" w:hint="eastAsia"/>
          <w:sz w:val="32"/>
          <w:szCs w:val="32"/>
        </w:rPr>
        <w:t>66%</w:t>
      </w:r>
      <w:r>
        <w:rPr>
          <w:rFonts w:ascii="仿宋" w:eastAsia="仿宋" w:hAnsi="仿宋" w:hint="eastAsia"/>
          <w:sz w:val="32"/>
          <w:szCs w:val="32"/>
        </w:rPr>
        <w:t>，同比增加</w:t>
      </w:r>
      <w:r>
        <w:rPr>
          <w:rFonts w:ascii="仿宋" w:eastAsia="仿宋" w:hAnsi="仿宋" w:hint="eastAsia"/>
          <w:sz w:val="32"/>
          <w:szCs w:val="32"/>
        </w:rPr>
        <w:t>803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11%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2021</w:t>
      </w:r>
      <w:r>
        <w:rPr>
          <w:rFonts w:ascii="仿宋" w:eastAsia="仿宋" w:hAnsi="仿宋" w:hint="eastAsia"/>
          <w:sz w:val="32"/>
          <w:szCs w:val="32"/>
        </w:rPr>
        <w:t>年上半年胜利开发区一般公共预算收入表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、区本级一般公共预算支出情况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区第十八届人民代表大会第四次会议审议批准的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年区本级一般公共预算支出为</w:t>
      </w:r>
      <w:r>
        <w:rPr>
          <w:rFonts w:ascii="仿宋" w:eastAsia="仿宋" w:hAnsi="仿宋" w:hint="eastAsia"/>
          <w:sz w:val="32"/>
          <w:szCs w:val="32"/>
        </w:rPr>
        <w:t>44300</w:t>
      </w:r>
      <w:r>
        <w:rPr>
          <w:rFonts w:ascii="仿宋" w:eastAsia="仿宋" w:hAnsi="仿宋" w:hint="eastAsia"/>
          <w:sz w:val="32"/>
          <w:szCs w:val="32"/>
        </w:rPr>
        <w:t>万元，上半年完成</w:t>
      </w:r>
      <w:r>
        <w:rPr>
          <w:rFonts w:ascii="仿宋" w:eastAsia="仿宋" w:hAnsi="仿宋" w:hint="eastAsia"/>
          <w:sz w:val="32"/>
          <w:szCs w:val="32"/>
        </w:rPr>
        <w:t>45471</w:t>
      </w:r>
      <w:r>
        <w:rPr>
          <w:rFonts w:ascii="仿宋" w:eastAsia="仿宋" w:hAnsi="仿宋" w:hint="eastAsia"/>
          <w:sz w:val="32"/>
          <w:szCs w:val="32"/>
        </w:rPr>
        <w:t>万元，完成预算的</w:t>
      </w:r>
      <w:r>
        <w:rPr>
          <w:rFonts w:ascii="仿宋" w:eastAsia="仿宋" w:hAnsi="仿宋" w:hint="eastAsia"/>
          <w:sz w:val="32"/>
          <w:szCs w:val="32"/>
        </w:rPr>
        <w:t>103%</w:t>
      </w:r>
      <w:r>
        <w:rPr>
          <w:rFonts w:ascii="仿宋" w:eastAsia="仿宋" w:hAnsi="仿宋" w:hint="eastAsia"/>
          <w:sz w:val="32"/>
          <w:szCs w:val="32"/>
        </w:rPr>
        <w:t>，同比增加</w:t>
      </w:r>
      <w:r>
        <w:rPr>
          <w:rFonts w:ascii="仿宋" w:eastAsia="仿宋" w:hAnsi="仿宋" w:hint="eastAsia"/>
          <w:sz w:val="32"/>
          <w:szCs w:val="32"/>
        </w:rPr>
        <w:t>13980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44%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年上半年区</w:t>
      </w:r>
      <w:r>
        <w:rPr>
          <w:rFonts w:ascii="仿宋" w:eastAsia="仿宋" w:hAnsi="仿宋" w:hint="eastAsia"/>
          <w:sz w:val="32"/>
          <w:szCs w:val="32"/>
        </w:rPr>
        <w:t>本级一般公共预算支出表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、胜利开发区一般公共预算支出情况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区第十八届人民代表大会第四次会议审议批准的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年胜利开发区一般公共预算支出为</w:t>
      </w:r>
      <w:r>
        <w:rPr>
          <w:rFonts w:ascii="仿宋" w:eastAsia="仿宋" w:hAnsi="仿宋" w:hint="eastAsia"/>
          <w:sz w:val="32"/>
          <w:szCs w:val="32"/>
        </w:rPr>
        <w:t>11600</w:t>
      </w:r>
      <w:r>
        <w:rPr>
          <w:rFonts w:ascii="仿宋" w:eastAsia="仿宋" w:hAnsi="仿宋" w:hint="eastAsia"/>
          <w:sz w:val="32"/>
          <w:szCs w:val="32"/>
        </w:rPr>
        <w:t>万元，上半年完成</w:t>
      </w:r>
      <w:r>
        <w:rPr>
          <w:rFonts w:ascii="仿宋" w:eastAsia="仿宋" w:hAnsi="仿宋" w:hint="eastAsia"/>
          <w:sz w:val="32"/>
          <w:szCs w:val="32"/>
        </w:rPr>
        <w:t>6891</w:t>
      </w:r>
      <w:r>
        <w:rPr>
          <w:rFonts w:ascii="仿宋" w:eastAsia="仿宋" w:hAnsi="仿宋" w:hint="eastAsia"/>
          <w:sz w:val="32"/>
          <w:szCs w:val="32"/>
        </w:rPr>
        <w:t>万元，完成预算的</w:t>
      </w:r>
      <w:r>
        <w:rPr>
          <w:rFonts w:ascii="仿宋" w:eastAsia="仿宋" w:hAnsi="仿宋" w:hint="eastAsia"/>
          <w:sz w:val="32"/>
          <w:szCs w:val="32"/>
        </w:rPr>
        <w:t>59%</w:t>
      </w:r>
      <w:r>
        <w:rPr>
          <w:rFonts w:ascii="仿宋" w:eastAsia="仿宋" w:hAnsi="仿宋" w:hint="eastAsia"/>
          <w:sz w:val="32"/>
          <w:szCs w:val="32"/>
        </w:rPr>
        <w:t>，同比增加</w:t>
      </w:r>
      <w:r>
        <w:rPr>
          <w:rFonts w:ascii="仿宋" w:eastAsia="仿宋" w:hAnsi="仿宋" w:hint="eastAsia"/>
          <w:sz w:val="32"/>
          <w:szCs w:val="32"/>
        </w:rPr>
        <w:t>817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年上半年胜利开发区一般公共预算支出表</w:t>
      </w:r>
    </w:p>
    <w:p w:rsidR="00000000" w:rsidRDefault="005B63CC">
      <w:pPr>
        <w:ind w:firstLineChars="200" w:firstLine="640"/>
        <w:outlineLvl w:val="0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（二）预算执行特点及问题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、受同期一次性税收因素影响，税收收入下降幅度较大</w:t>
      </w:r>
    </w:p>
    <w:p w:rsidR="00000000" w:rsidRDefault="005B63CC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上半年，受同期一次性税收因素影响，新抚区本级税收收入完成</w:t>
      </w:r>
      <w:r>
        <w:rPr>
          <w:rFonts w:ascii="仿宋" w:eastAsia="仿宋" w:hAnsi="仿宋" w:hint="eastAsia"/>
          <w:sz w:val="32"/>
          <w:szCs w:val="32"/>
        </w:rPr>
        <w:t>35320</w:t>
      </w:r>
      <w:r>
        <w:rPr>
          <w:rFonts w:ascii="仿宋" w:eastAsia="仿宋" w:hAnsi="仿宋" w:hint="eastAsia"/>
          <w:sz w:val="32"/>
          <w:szCs w:val="32"/>
        </w:rPr>
        <w:t>万元，同比减少</w:t>
      </w:r>
      <w:r>
        <w:rPr>
          <w:rFonts w:ascii="仿宋" w:eastAsia="仿宋" w:hAnsi="仿宋" w:hint="eastAsia"/>
          <w:sz w:val="32"/>
          <w:szCs w:val="32"/>
        </w:rPr>
        <w:t>16036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31%</w:t>
      </w:r>
      <w:r>
        <w:rPr>
          <w:rFonts w:ascii="仿宋" w:eastAsia="仿宋" w:hAnsi="仿宋" w:hint="eastAsia"/>
          <w:sz w:val="32"/>
          <w:szCs w:val="32"/>
        </w:rPr>
        <w:t>。其中：增值税收入同比减少</w:t>
      </w:r>
      <w:r>
        <w:rPr>
          <w:rFonts w:ascii="仿宋" w:eastAsia="仿宋" w:hAnsi="仿宋" w:hint="eastAsia"/>
          <w:sz w:val="32"/>
          <w:szCs w:val="32"/>
        </w:rPr>
        <w:t>303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19%</w:t>
      </w:r>
      <w:r>
        <w:rPr>
          <w:rFonts w:ascii="仿宋" w:eastAsia="仿宋" w:hAnsi="仿宋" w:hint="eastAsia"/>
          <w:sz w:val="32"/>
          <w:szCs w:val="32"/>
        </w:rPr>
        <w:t>；主要是抚顺石化工程建设有限公司同期一次性税收</w:t>
      </w:r>
      <w:r>
        <w:rPr>
          <w:rFonts w:ascii="仿宋" w:eastAsia="仿宋" w:hAnsi="仿宋" w:hint="eastAsia"/>
          <w:sz w:val="32"/>
          <w:szCs w:val="32"/>
        </w:rPr>
        <w:t>2442</w:t>
      </w:r>
      <w:r>
        <w:rPr>
          <w:rFonts w:ascii="仿宋" w:eastAsia="仿宋" w:hAnsi="仿宋" w:hint="eastAsia"/>
          <w:sz w:val="32"/>
          <w:szCs w:val="32"/>
        </w:rPr>
        <w:t>万元，国网辽宁省电力有限公司抚顺供电公司</w:t>
      </w:r>
      <w:r>
        <w:rPr>
          <w:rFonts w:ascii="仿宋" w:eastAsia="仿宋" w:hAnsi="仿宋" w:cs="仿宋_GB2312" w:hint="eastAsia"/>
          <w:sz w:val="32"/>
          <w:szCs w:val="32"/>
        </w:rPr>
        <w:t>增值税预缴比例由</w:t>
      </w:r>
      <w:r>
        <w:rPr>
          <w:rFonts w:ascii="仿宋" w:eastAsia="仿宋" w:hAnsi="仿宋" w:cs="仿宋_GB2312" w:hint="eastAsia"/>
          <w:sz w:val="32"/>
          <w:szCs w:val="32"/>
        </w:rPr>
        <w:t>2%</w:t>
      </w:r>
      <w:r>
        <w:rPr>
          <w:rFonts w:ascii="仿宋" w:eastAsia="仿宋" w:hAnsi="仿宋" w:cs="仿宋_GB2312" w:hint="eastAsia"/>
          <w:sz w:val="32"/>
          <w:szCs w:val="32"/>
        </w:rPr>
        <w:t>下调到</w:t>
      </w:r>
      <w:r>
        <w:rPr>
          <w:rFonts w:ascii="仿宋" w:eastAsia="仿宋" w:hAnsi="仿宋" w:cs="仿宋_GB2312" w:hint="eastAsia"/>
          <w:sz w:val="32"/>
          <w:szCs w:val="32"/>
        </w:rPr>
        <w:t>1.1%</w:t>
      </w:r>
      <w:r>
        <w:rPr>
          <w:rFonts w:ascii="仿宋" w:eastAsia="仿宋" w:hAnsi="仿宋" w:cs="仿宋_GB2312" w:hint="eastAsia"/>
          <w:sz w:val="32"/>
          <w:szCs w:val="32"/>
        </w:rPr>
        <w:t>同比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564</w:t>
      </w:r>
      <w:r>
        <w:rPr>
          <w:rFonts w:ascii="仿宋" w:eastAsia="仿宋" w:hAnsi="仿宋" w:hint="eastAsia"/>
          <w:sz w:val="32"/>
          <w:szCs w:val="32"/>
        </w:rPr>
        <w:t>万元；企业所得税收入同比减少</w:t>
      </w:r>
      <w:r>
        <w:rPr>
          <w:rFonts w:ascii="仿宋" w:eastAsia="仿宋" w:hAnsi="仿宋" w:hint="eastAsia"/>
          <w:sz w:val="32"/>
          <w:szCs w:val="32"/>
        </w:rPr>
        <w:t>10482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48%</w:t>
      </w:r>
      <w:r>
        <w:rPr>
          <w:rFonts w:ascii="仿宋" w:eastAsia="仿宋" w:hAnsi="仿宋" w:hint="eastAsia"/>
          <w:sz w:val="32"/>
          <w:szCs w:val="32"/>
        </w:rPr>
        <w:t>，主要是矿业集团去年出售矿务局医院形成一次性税收入近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亿元；个人所得税收入同比减少</w:t>
      </w:r>
      <w:r>
        <w:rPr>
          <w:rFonts w:ascii="仿宋" w:eastAsia="仿宋" w:hAnsi="仿宋" w:hint="eastAsia"/>
          <w:sz w:val="32"/>
          <w:szCs w:val="32"/>
        </w:rPr>
        <w:t>1105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39%</w:t>
      </w:r>
      <w:r>
        <w:rPr>
          <w:rFonts w:ascii="仿宋" w:eastAsia="仿宋" w:hAnsi="仿宋" w:hint="eastAsia"/>
          <w:sz w:val="32"/>
          <w:szCs w:val="32"/>
        </w:rPr>
        <w:t>，主要是辽宁城建设计院同期个人股权转让一次性缴纳个人所得税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00000" w:rsidRDefault="005B63CC">
      <w:pPr>
        <w:ind w:firstLineChars="250" w:firstLine="800"/>
        <w:outlineLvl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</w:rPr>
        <w:t>税源相对集中，对重点税源依赖较大</w:t>
      </w:r>
    </w:p>
    <w:p w:rsidR="00000000" w:rsidRDefault="005B63CC">
      <w:pPr>
        <w:ind w:firstLineChars="250" w:firstLine="800"/>
        <w:outlineLvl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上半年，区本级纳税过千万元企业</w:t>
      </w:r>
      <w:r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</w:rPr>
        <w:t>户，入库税收</w:t>
      </w:r>
      <w:r>
        <w:rPr>
          <w:rFonts w:ascii="仿宋" w:eastAsia="仿宋" w:hAnsi="仿宋" w:hint="eastAsia"/>
          <w:sz w:val="32"/>
        </w:rPr>
        <w:t>20602</w:t>
      </w:r>
      <w:r>
        <w:rPr>
          <w:rFonts w:ascii="仿宋" w:eastAsia="仿宋" w:hAnsi="仿宋" w:hint="eastAsia"/>
          <w:sz w:val="32"/>
        </w:rPr>
        <w:t>万元，占区本级税收近</w:t>
      </w:r>
      <w:r>
        <w:rPr>
          <w:rFonts w:ascii="仿宋" w:eastAsia="仿宋" w:hAnsi="仿宋" w:hint="eastAsia"/>
          <w:sz w:val="32"/>
        </w:rPr>
        <w:t>60</w:t>
      </w:r>
      <w:r>
        <w:rPr>
          <w:rFonts w:ascii="仿宋" w:eastAsia="仿宋" w:hAnsi="仿宋" w:hint="eastAsia"/>
          <w:sz w:val="32"/>
        </w:rPr>
        <w:t>%</w:t>
      </w:r>
      <w:r>
        <w:rPr>
          <w:rFonts w:ascii="仿宋" w:eastAsia="仿宋" w:hAnsi="仿宋" w:hint="eastAsia"/>
          <w:sz w:val="32"/>
        </w:rPr>
        <w:t>。如：抚顺银行股份有限公司入库税收</w:t>
      </w:r>
      <w:r>
        <w:rPr>
          <w:rFonts w:ascii="仿宋" w:eastAsia="仿宋" w:hAnsi="仿宋" w:hint="eastAsia"/>
          <w:sz w:val="32"/>
        </w:rPr>
        <w:t>6101</w:t>
      </w:r>
      <w:r>
        <w:rPr>
          <w:rFonts w:ascii="仿宋" w:eastAsia="仿宋" w:hAnsi="仿宋" w:hint="eastAsia"/>
          <w:sz w:val="32"/>
        </w:rPr>
        <w:t>万元，占区本级税收的</w:t>
      </w:r>
      <w:r>
        <w:rPr>
          <w:rFonts w:ascii="仿宋" w:eastAsia="仿宋" w:hAnsi="仿宋" w:hint="eastAsia"/>
          <w:sz w:val="32"/>
        </w:rPr>
        <w:t>17%</w:t>
      </w:r>
      <w:r>
        <w:rPr>
          <w:rFonts w:ascii="仿宋" w:eastAsia="仿宋" w:hAnsi="仿宋" w:hint="eastAsia"/>
          <w:sz w:val="32"/>
        </w:rPr>
        <w:t>；</w:t>
      </w:r>
      <w:r>
        <w:rPr>
          <w:rFonts w:ascii="仿宋" w:eastAsia="仿宋" w:hAnsi="仿宋"/>
          <w:sz w:val="32"/>
        </w:rPr>
        <w:t>辽宁省烟草公司抚</w:t>
      </w:r>
      <w:r>
        <w:rPr>
          <w:rFonts w:ascii="仿宋" w:eastAsia="仿宋" w:hAnsi="仿宋"/>
          <w:sz w:val="32"/>
        </w:rPr>
        <w:lastRenderedPageBreak/>
        <w:t>顺市公司</w:t>
      </w:r>
      <w:r>
        <w:rPr>
          <w:rFonts w:ascii="仿宋" w:eastAsia="仿宋" w:hAnsi="仿宋" w:hint="eastAsia"/>
          <w:sz w:val="32"/>
        </w:rPr>
        <w:t>入库税收</w:t>
      </w:r>
      <w:r>
        <w:rPr>
          <w:rFonts w:ascii="仿宋" w:eastAsia="仿宋" w:hAnsi="仿宋" w:hint="eastAsia"/>
          <w:sz w:val="32"/>
        </w:rPr>
        <w:t>4627</w:t>
      </w:r>
      <w:r>
        <w:rPr>
          <w:rFonts w:ascii="仿宋" w:eastAsia="仿宋" w:hAnsi="仿宋" w:hint="eastAsia"/>
          <w:sz w:val="32"/>
        </w:rPr>
        <w:t>万元，占区本级税收的</w:t>
      </w:r>
      <w:r>
        <w:rPr>
          <w:rFonts w:ascii="仿宋" w:eastAsia="仿宋" w:hAnsi="仿宋" w:hint="eastAsia"/>
          <w:sz w:val="32"/>
        </w:rPr>
        <w:t>13%</w:t>
      </w:r>
      <w:r>
        <w:rPr>
          <w:rFonts w:ascii="仿宋" w:eastAsia="仿宋" w:hAnsi="仿宋" w:hint="eastAsia"/>
          <w:sz w:val="32"/>
        </w:rPr>
        <w:t>；抚顺矿业集团有限责任公司入库税收</w:t>
      </w:r>
      <w:r>
        <w:rPr>
          <w:rFonts w:ascii="仿宋" w:eastAsia="仿宋" w:hAnsi="仿宋" w:hint="eastAsia"/>
          <w:sz w:val="32"/>
        </w:rPr>
        <w:t>4017</w:t>
      </w:r>
      <w:r>
        <w:rPr>
          <w:rFonts w:ascii="仿宋" w:eastAsia="仿宋" w:hAnsi="仿宋" w:hint="eastAsia"/>
          <w:sz w:val="32"/>
        </w:rPr>
        <w:t>万元，占区本级税收的</w:t>
      </w:r>
      <w:r>
        <w:rPr>
          <w:rFonts w:ascii="仿宋" w:eastAsia="仿宋" w:hAnsi="仿宋" w:hint="eastAsia"/>
          <w:sz w:val="32"/>
        </w:rPr>
        <w:t>11%</w:t>
      </w:r>
      <w:r>
        <w:rPr>
          <w:rFonts w:ascii="仿宋" w:eastAsia="仿宋" w:hAnsi="仿宋" w:hint="eastAsia"/>
          <w:sz w:val="32"/>
        </w:rPr>
        <w:t>。前</w:t>
      </w:r>
      <w:r>
        <w:rPr>
          <w:rFonts w:ascii="仿宋" w:eastAsia="仿宋" w:hAnsi="仿宋" w:hint="eastAsia"/>
          <w:sz w:val="32"/>
        </w:rPr>
        <w:t>50</w:t>
      </w:r>
      <w:r>
        <w:rPr>
          <w:rFonts w:ascii="仿宋" w:eastAsia="仿宋" w:hAnsi="仿宋" w:hint="eastAsia"/>
          <w:sz w:val="32"/>
        </w:rPr>
        <w:t>户企业税收占总税收</w:t>
      </w:r>
      <w:r>
        <w:rPr>
          <w:rFonts w:ascii="仿宋" w:eastAsia="仿宋" w:hAnsi="仿宋" w:hint="eastAsia"/>
          <w:sz w:val="32"/>
        </w:rPr>
        <w:t>84%</w:t>
      </w:r>
      <w:r>
        <w:rPr>
          <w:rFonts w:ascii="仿宋" w:eastAsia="仿宋" w:hAnsi="仿宋" w:hint="eastAsia"/>
          <w:sz w:val="32"/>
        </w:rPr>
        <w:t>，税源相对集中，对重点税源依赖较大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、非税收入小幅增长，收入质量较好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上半年，区本级非税收入完成</w:t>
      </w:r>
      <w:r>
        <w:rPr>
          <w:rFonts w:ascii="仿宋" w:eastAsia="仿宋" w:hAnsi="仿宋" w:hint="eastAsia"/>
          <w:sz w:val="32"/>
          <w:szCs w:val="32"/>
        </w:rPr>
        <w:t>5195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2%</w:t>
      </w:r>
      <w:r>
        <w:rPr>
          <w:rFonts w:ascii="仿宋" w:eastAsia="仿宋" w:hAnsi="仿宋" w:hint="eastAsia"/>
          <w:sz w:val="32"/>
          <w:szCs w:val="32"/>
        </w:rPr>
        <w:t>，占公共预算收入</w:t>
      </w:r>
      <w:r>
        <w:rPr>
          <w:rFonts w:ascii="仿宋" w:eastAsia="仿宋" w:hAnsi="仿宋" w:hint="eastAsia"/>
          <w:sz w:val="32"/>
          <w:szCs w:val="32"/>
        </w:rPr>
        <w:t>13%</w:t>
      </w:r>
      <w:r>
        <w:rPr>
          <w:rFonts w:ascii="仿宋" w:eastAsia="仿宋" w:hAnsi="仿宋" w:hint="eastAsia"/>
          <w:sz w:val="32"/>
          <w:szCs w:val="32"/>
        </w:rPr>
        <w:t>，其中，区财政部门多渠道积极组织非税收入共完成</w:t>
      </w:r>
      <w:r>
        <w:rPr>
          <w:rFonts w:ascii="仿宋" w:eastAsia="仿宋" w:hAnsi="仿宋" w:hint="eastAsia"/>
          <w:sz w:val="32"/>
          <w:szCs w:val="32"/>
        </w:rPr>
        <w:t>3316</w:t>
      </w:r>
      <w:r>
        <w:rPr>
          <w:rFonts w:ascii="仿宋" w:eastAsia="仿宋" w:hAnsi="仿宋" w:hint="eastAsia"/>
          <w:sz w:val="32"/>
          <w:szCs w:val="32"/>
        </w:rPr>
        <w:t>万元，完成预算的</w:t>
      </w:r>
      <w:r>
        <w:rPr>
          <w:rFonts w:ascii="仿宋" w:eastAsia="仿宋" w:hAnsi="仿宋" w:hint="eastAsia"/>
          <w:sz w:val="32"/>
          <w:szCs w:val="32"/>
        </w:rPr>
        <w:t>184%</w:t>
      </w:r>
      <w:r>
        <w:rPr>
          <w:rFonts w:ascii="仿宋" w:eastAsia="仿宋" w:hAnsi="仿宋" w:hint="eastAsia"/>
          <w:sz w:val="32"/>
          <w:szCs w:val="32"/>
        </w:rPr>
        <w:t>，同比增加</w:t>
      </w:r>
      <w:r>
        <w:rPr>
          <w:rFonts w:ascii="仿宋" w:eastAsia="仿宋" w:hAnsi="仿宋" w:hint="eastAsia"/>
          <w:sz w:val="32"/>
          <w:szCs w:val="32"/>
        </w:rPr>
        <w:t>333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11%</w:t>
      </w:r>
      <w:r>
        <w:rPr>
          <w:rFonts w:ascii="仿宋" w:eastAsia="仿宋" w:hAnsi="仿宋" w:hint="eastAsia"/>
          <w:sz w:val="32"/>
          <w:szCs w:val="32"/>
        </w:rPr>
        <w:t>，占公共预算收入</w:t>
      </w:r>
      <w:r>
        <w:rPr>
          <w:rFonts w:ascii="仿宋" w:eastAsia="仿宋" w:hAnsi="仿宋" w:hint="eastAsia"/>
          <w:sz w:val="32"/>
          <w:szCs w:val="32"/>
        </w:rPr>
        <w:t>8%</w:t>
      </w:r>
      <w:r>
        <w:rPr>
          <w:rFonts w:ascii="仿宋" w:eastAsia="仿宋" w:hAnsi="仿宋" w:hint="eastAsia"/>
          <w:sz w:val="32"/>
          <w:szCs w:val="32"/>
        </w:rPr>
        <w:t>。非税收入占比合理，质量较好。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、积极筹措资金，刚性支出得到有力保障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上半年，由于区本级收入下降幅度较大，区本级可用资金仅为</w:t>
      </w:r>
      <w:r>
        <w:rPr>
          <w:rFonts w:ascii="仿宋" w:eastAsia="仿宋" w:hAnsi="仿宋" w:hint="eastAsia"/>
          <w:sz w:val="32"/>
          <w:szCs w:val="32"/>
        </w:rPr>
        <w:t>14319</w:t>
      </w:r>
      <w:r>
        <w:rPr>
          <w:rFonts w:ascii="仿宋" w:eastAsia="仿宋" w:hAnsi="仿宋" w:hint="eastAsia"/>
          <w:sz w:val="32"/>
          <w:szCs w:val="32"/>
        </w:rPr>
        <w:t>万元，刚性支出需求</w:t>
      </w:r>
      <w:r>
        <w:rPr>
          <w:rFonts w:ascii="仿宋" w:eastAsia="仿宋" w:hAnsi="仿宋" w:hint="eastAsia"/>
          <w:sz w:val="32"/>
          <w:szCs w:val="32"/>
        </w:rPr>
        <w:t>45471</w:t>
      </w:r>
      <w:r>
        <w:rPr>
          <w:rFonts w:ascii="仿宋" w:eastAsia="仿宋" w:hAnsi="仿宋" w:hint="eastAsia"/>
          <w:sz w:val="32"/>
          <w:szCs w:val="32"/>
        </w:rPr>
        <w:t>万元，资金缺口</w:t>
      </w:r>
      <w:r>
        <w:rPr>
          <w:rFonts w:ascii="仿宋" w:eastAsia="仿宋" w:hAnsi="仿宋" w:hint="eastAsia"/>
          <w:sz w:val="32"/>
          <w:szCs w:val="32"/>
        </w:rPr>
        <w:t>31152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通过省直达资金机制和积极向市里争取，</w:t>
      </w:r>
      <w:r>
        <w:rPr>
          <w:rFonts w:ascii="仿宋" w:eastAsia="仿宋" w:hAnsi="仿宋" w:hint="eastAsia"/>
          <w:sz w:val="32"/>
        </w:rPr>
        <w:t>保证了</w:t>
      </w:r>
      <w:r>
        <w:rPr>
          <w:rFonts w:ascii="仿宋" w:eastAsia="仿宋" w:hAnsi="仿宋" w:hint="eastAsia"/>
          <w:sz w:val="32"/>
          <w:szCs w:val="32"/>
        </w:rPr>
        <w:t>人员支出</w:t>
      </w:r>
      <w:r>
        <w:rPr>
          <w:rFonts w:ascii="仿宋" w:eastAsia="仿宋" w:hAnsi="仿宋" w:hint="eastAsia"/>
          <w:sz w:val="32"/>
          <w:szCs w:val="32"/>
        </w:rPr>
        <w:t>22932</w:t>
      </w:r>
      <w:r>
        <w:rPr>
          <w:rFonts w:ascii="仿宋" w:eastAsia="仿宋" w:hAnsi="仿宋" w:hint="eastAsia"/>
          <w:sz w:val="32"/>
          <w:szCs w:val="32"/>
        </w:rPr>
        <w:t>万元，运转支出</w:t>
      </w:r>
      <w:r>
        <w:rPr>
          <w:rFonts w:ascii="仿宋" w:eastAsia="仿宋" w:hAnsi="仿宋" w:hint="eastAsia"/>
          <w:sz w:val="32"/>
          <w:szCs w:val="32"/>
        </w:rPr>
        <w:t>3572</w:t>
      </w:r>
      <w:r>
        <w:rPr>
          <w:rFonts w:ascii="仿宋" w:eastAsia="仿宋" w:hAnsi="仿宋" w:hint="eastAsia"/>
          <w:sz w:val="32"/>
          <w:szCs w:val="32"/>
        </w:rPr>
        <w:t>万元，民生支出</w:t>
      </w:r>
      <w:r>
        <w:rPr>
          <w:rFonts w:ascii="仿宋" w:eastAsia="仿宋" w:hAnsi="仿宋" w:hint="eastAsia"/>
          <w:sz w:val="32"/>
          <w:szCs w:val="32"/>
        </w:rPr>
        <w:t>18180</w:t>
      </w:r>
      <w:r>
        <w:rPr>
          <w:rFonts w:ascii="仿宋" w:eastAsia="仿宋" w:hAnsi="仿宋" w:hint="eastAsia"/>
          <w:sz w:val="32"/>
          <w:szCs w:val="32"/>
        </w:rPr>
        <w:t>万元，债务利息支出</w:t>
      </w:r>
      <w:r>
        <w:rPr>
          <w:rFonts w:ascii="仿宋" w:eastAsia="仿宋" w:hAnsi="仿宋" w:hint="eastAsia"/>
          <w:sz w:val="32"/>
          <w:szCs w:val="32"/>
        </w:rPr>
        <w:t>787</w:t>
      </w:r>
      <w:r>
        <w:rPr>
          <w:rFonts w:ascii="仿宋" w:eastAsia="仿宋" w:hAnsi="仿宋" w:hint="eastAsia"/>
          <w:sz w:val="32"/>
          <w:szCs w:val="32"/>
        </w:rPr>
        <w:t>万元，切实</w:t>
      </w:r>
      <w:r>
        <w:rPr>
          <w:rFonts w:ascii="仿宋" w:eastAsia="仿宋" w:hAnsi="仿宋" w:hint="eastAsia"/>
          <w:sz w:val="32"/>
        </w:rPr>
        <w:t>把“三保”支出落实到位，</w:t>
      </w:r>
      <w:r>
        <w:rPr>
          <w:rFonts w:ascii="仿宋" w:eastAsia="仿宋" w:hAnsi="仿宋" w:hint="eastAsia"/>
          <w:sz w:val="32"/>
          <w:szCs w:val="32"/>
        </w:rPr>
        <w:t>维护了区域的稳定。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、受国家财税政策影响，下半年增收压力较大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从政策因素上看，今年以来国家继续深化减税降费政策，对制造业企业研发费用税前加计扣除比例由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5%</w:t>
      </w:r>
      <w:r>
        <w:rPr>
          <w:rFonts w:ascii="仿宋" w:eastAsia="仿宋" w:hAnsi="仿宋" w:hint="eastAsia"/>
          <w:sz w:val="32"/>
          <w:szCs w:val="32"/>
        </w:rPr>
        <w:t>提高到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；将小规模纳税人增值税起征点由月销售额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万元提高到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万元；对小微企业和个体工商户年应纳税所得额不到</w:t>
      </w:r>
      <w:r>
        <w:rPr>
          <w:rFonts w:ascii="仿宋" w:eastAsia="仿宋" w:hAnsi="仿宋" w:hint="eastAsia"/>
          <w:sz w:val="32"/>
          <w:szCs w:val="32"/>
        </w:rPr>
        <w:lastRenderedPageBreak/>
        <w:t>100</w:t>
      </w:r>
      <w:r>
        <w:rPr>
          <w:rFonts w:ascii="仿宋" w:eastAsia="仿宋" w:hAnsi="仿宋" w:hint="eastAsia"/>
          <w:sz w:val="32"/>
          <w:szCs w:val="32"/>
        </w:rPr>
        <w:t>万元的部分，在现行优惠政策基础上，再减半征收所得税；下半年契税税率的降低还将对我区收入造成减收影响。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、税收收入规模较大，实得财力较少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上半年区本级税收收入实现</w:t>
      </w:r>
      <w:r>
        <w:rPr>
          <w:rFonts w:ascii="仿宋" w:eastAsia="仿宋" w:hAnsi="仿宋" w:hint="eastAsia"/>
          <w:sz w:val="32"/>
          <w:szCs w:val="32"/>
        </w:rPr>
        <w:t>35320</w:t>
      </w:r>
      <w:r>
        <w:rPr>
          <w:rFonts w:ascii="仿宋" w:eastAsia="仿宋" w:hAnsi="仿宋" w:hint="eastAsia"/>
          <w:sz w:val="32"/>
          <w:szCs w:val="32"/>
        </w:rPr>
        <w:t>万元，总量在全市排名第二，但上解省市后，实得财力仅为</w:t>
      </w:r>
      <w:r>
        <w:rPr>
          <w:rFonts w:ascii="仿宋" w:eastAsia="仿宋" w:hAnsi="仿宋" w:hint="eastAsia"/>
          <w:sz w:val="32"/>
          <w:szCs w:val="32"/>
        </w:rPr>
        <w:t>9124</w:t>
      </w:r>
      <w:r>
        <w:rPr>
          <w:rFonts w:ascii="仿宋" w:eastAsia="仿宋" w:hAnsi="仿宋" w:hint="eastAsia"/>
          <w:sz w:val="32"/>
          <w:szCs w:val="32"/>
        </w:rPr>
        <w:t>万元，是税收收入的</w:t>
      </w:r>
      <w:r>
        <w:rPr>
          <w:rFonts w:ascii="仿宋" w:eastAsia="仿宋" w:hAnsi="仿宋" w:hint="eastAsia"/>
          <w:sz w:val="32"/>
          <w:szCs w:val="32"/>
        </w:rPr>
        <w:t>26%</w:t>
      </w:r>
      <w:r>
        <w:rPr>
          <w:rFonts w:ascii="仿宋" w:eastAsia="仿宋" w:hAnsi="仿宋" w:hint="eastAsia"/>
          <w:sz w:val="32"/>
          <w:szCs w:val="32"/>
        </w:rPr>
        <w:t>。同时，由于几次财政体制调整都给我区带来了较大空税基数，因此造成我区可用财力与其他城区差距较大。例如，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</w:rPr>
        <w:t>我区年均财力</w:t>
      </w:r>
      <w:r>
        <w:rPr>
          <w:rFonts w:ascii="仿宋" w:eastAsia="仿宋" w:hAnsi="仿宋" w:hint="eastAsia"/>
          <w:sz w:val="32"/>
        </w:rPr>
        <w:t>4.4</w:t>
      </w:r>
      <w:r>
        <w:rPr>
          <w:rFonts w:ascii="仿宋" w:eastAsia="仿宋" w:hAnsi="仿宋" w:hint="eastAsia"/>
          <w:sz w:val="32"/>
        </w:rPr>
        <w:t>亿元，</w:t>
      </w:r>
      <w:r>
        <w:rPr>
          <w:rFonts w:ascii="仿宋" w:eastAsia="仿宋" w:hAnsi="仿宋" w:hint="eastAsia"/>
          <w:sz w:val="32"/>
          <w:szCs w:val="32"/>
        </w:rPr>
        <w:t>其他各城区财力情况：顺城区</w:t>
      </w:r>
      <w:r>
        <w:rPr>
          <w:rFonts w:ascii="仿宋" w:eastAsia="仿宋" w:hAnsi="仿宋" w:hint="eastAsia"/>
          <w:sz w:val="32"/>
          <w:szCs w:val="32"/>
        </w:rPr>
        <w:t>6.7</w:t>
      </w:r>
      <w:r>
        <w:rPr>
          <w:rFonts w:ascii="仿宋" w:eastAsia="仿宋" w:hAnsi="仿宋" w:hint="eastAsia"/>
          <w:sz w:val="32"/>
          <w:szCs w:val="32"/>
        </w:rPr>
        <w:t>亿万元，东洲区</w:t>
      </w:r>
      <w:r>
        <w:rPr>
          <w:rFonts w:ascii="仿宋" w:eastAsia="仿宋" w:hAnsi="仿宋" w:hint="eastAsia"/>
          <w:sz w:val="32"/>
          <w:szCs w:val="32"/>
        </w:rPr>
        <w:t>6.3</w:t>
      </w:r>
      <w:r>
        <w:rPr>
          <w:rFonts w:ascii="仿宋" w:eastAsia="仿宋" w:hAnsi="仿宋" w:hint="eastAsia"/>
          <w:sz w:val="32"/>
          <w:szCs w:val="32"/>
        </w:rPr>
        <w:t>亿元，望花区</w:t>
      </w:r>
      <w:r>
        <w:rPr>
          <w:rFonts w:ascii="仿宋" w:eastAsia="仿宋" w:hAnsi="仿宋" w:hint="eastAsia"/>
          <w:sz w:val="32"/>
          <w:szCs w:val="32"/>
        </w:rPr>
        <w:t>6.2</w:t>
      </w:r>
      <w:r>
        <w:rPr>
          <w:rFonts w:ascii="仿宋" w:eastAsia="仿宋" w:hAnsi="仿宋" w:hint="eastAsia"/>
          <w:sz w:val="32"/>
          <w:szCs w:val="32"/>
        </w:rPr>
        <w:t>亿元，我区财力明显比其他城区少近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hint="eastAsia"/>
          <w:sz w:val="32"/>
          <w:szCs w:val="32"/>
        </w:rPr>
        <w:t>。</w:t>
      </w:r>
    </w:p>
    <w:p w:rsidR="00000000" w:rsidRDefault="005B63CC">
      <w:pPr>
        <w:ind w:firstLineChars="200" w:firstLine="624"/>
        <w:outlineLvl w:val="0"/>
        <w:rPr>
          <w:rFonts w:ascii="黑体" w:eastAsia="黑体" w:hAnsi="黑体" w:hint="eastAsia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三、</w:t>
      </w:r>
      <w:r>
        <w:rPr>
          <w:rFonts w:ascii="黑体" w:eastAsia="黑体" w:hAnsi="黑体" w:hint="eastAsia"/>
          <w:spacing w:val="-4"/>
          <w:sz w:val="32"/>
          <w:szCs w:val="32"/>
        </w:rPr>
        <w:t>2021</w:t>
      </w:r>
      <w:r>
        <w:rPr>
          <w:rFonts w:ascii="黑体" w:eastAsia="黑体" w:hAnsi="黑体" w:hint="eastAsia"/>
          <w:spacing w:val="-4"/>
          <w:sz w:val="32"/>
          <w:szCs w:val="32"/>
        </w:rPr>
        <w:t>年下半年财政工作要点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下半年，我们将坚决贯彻落实区委、区政府决策部署，严格执行区十八届人大四次会议审查批准的预算，坚持稳中求进工作总基调，准确把握新发展阶段，全面贯彻新发展理念，加快构建新发展格局，着力推动高质量发展，精准实施宏观政策，保持政策连续性、稳定性、可持续性，不急转弯，把握好时度效，坚持以人民为中心的发展思想，切实提升政策效能和资金效益，保持经济运行在合理区间，努力完成</w:t>
      </w:r>
      <w:r>
        <w:rPr>
          <w:rFonts w:ascii="仿宋" w:eastAsia="仿宋" w:hAnsi="仿宋" w:hint="eastAsia"/>
          <w:sz w:val="32"/>
        </w:rPr>
        <w:t>全年经济社会发展主要目标任务。</w:t>
      </w:r>
    </w:p>
    <w:p w:rsidR="00000000" w:rsidRDefault="005B63CC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坚持高质量抓收入，增强财政保障能力</w:t>
      </w:r>
    </w:p>
    <w:p w:rsidR="00000000" w:rsidRDefault="005B63C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加强税收征管和分析调度，正确处理减税降费与依法征收组织收入的关系，防止税收跑冒滴漏。强化经济形势研判，</w:t>
      </w:r>
      <w:r>
        <w:rPr>
          <w:rFonts w:ascii="仿宋" w:eastAsia="仿宋" w:hAnsi="仿宋" w:hint="eastAsia"/>
          <w:sz w:val="32"/>
          <w:szCs w:val="32"/>
        </w:rPr>
        <w:lastRenderedPageBreak/>
        <w:t>做好重点税源企业服务，进一步涵养培育优质税源。加快闲置资产盘活利用，带动新增就业和税收。规范政府性收费管理，不断提高收入质量，让积极的财政政策提质增效、更可持续。</w:t>
      </w:r>
    </w:p>
    <w:p w:rsidR="00000000" w:rsidRDefault="005B63CC">
      <w:pPr>
        <w:ind w:firstLineChars="200" w:firstLine="640"/>
        <w:outlineLvl w:val="0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（二）优化支出结构，强化财政服务职能</w:t>
      </w:r>
    </w:p>
    <w:p w:rsidR="00000000" w:rsidRDefault="005B63CC">
      <w:pPr>
        <w:ind w:firstLineChars="200" w:firstLine="640"/>
        <w:outlineLvl w:val="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全面落实政府过紧日子要求。始终牢固树立艰苦奋斗、勤俭节约思想，切实做到节用为民。严审一般性和“三公”经费支出事项，进一步规范支出管理，</w:t>
      </w:r>
      <w:r>
        <w:rPr>
          <w:rFonts w:ascii="仿宋" w:eastAsia="仿宋" w:hAnsi="仿宋" w:hint="eastAsia"/>
          <w:sz w:val="32"/>
        </w:rPr>
        <w:t>优化支出结构。强化预算对执行的控制，密切监测财政收支运行、库款保障等情况，强化财政资源统筹，集中财力保障重点领域支出。积极发挥财政职能作用，大力支持常态化疫情防控，全力支持普惠性、基础性、兜底性民生事业发展，坚决兜牢兜实“三保”底线。</w:t>
      </w:r>
    </w:p>
    <w:p w:rsidR="00000000" w:rsidRDefault="005B63CC">
      <w:pPr>
        <w:ind w:firstLineChars="200" w:firstLine="640"/>
        <w:outlineLvl w:val="0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（三）积极推动预算管理一体化建设，提升财政管理水平</w:t>
      </w:r>
    </w:p>
    <w:p w:rsidR="00000000" w:rsidRDefault="005B63CC">
      <w:pPr>
        <w:ind w:firstLineChars="200" w:firstLine="640"/>
        <w:outlineLvl w:val="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严格落实预算法有关规定，加快推进预算管理一体化建设。充分利用预算管理一体化系统，硬化年度预算约束，严控部门预算追加。强化内部控制管理，加强预算执行动态监控，落实常态化直达机制，规范预算单位资金使用行为。精准测算</w:t>
      </w:r>
      <w:r>
        <w:rPr>
          <w:rFonts w:ascii="仿宋" w:eastAsia="仿宋" w:hAnsi="仿宋" w:hint="eastAsia"/>
          <w:sz w:val="32"/>
        </w:rPr>
        <w:t>2022</w:t>
      </w:r>
      <w:r>
        <w:rPr>
          <w:rFonts w:ascii="仿宋" w:eastAsia="仿宋" w:hAnsi="仿宋" w:hint="eastAsia"/>
          <w:sz w:val="32"/>
        </w:rPr>
        <w:t>年度政</w:t>
      </w:r>
      <w:r>
        <w:rPr>
          <w:rFonts w:ascii="仿宋" w:eastAsia="仿宋" w:hAnsi="仿宋" w:hint="eastAsia"/>
          <w:sz w:val="32"/>
        </w:rPr>
        <w:t>府财力，做好</w:t>
      </w:r>
      <w:r>
        <w:rPr>
          <w:rFonts w:ascii="仿宋" w:eastAsia="仿宋" w:hAnsi="仿宋" w:hint="eastAsia"/>
          <w:sz w:val="32"/>
        </w:rPr>
        <w:t>2022</w:t>
      </w:r>
      <w:r>
        <w:rPr>
          <w:rFonts w:ascii="仿宋" w:eastAsia="仿宋" w:hAnsi="仿宋" w:hint="eastAsia"/>
          <w:sz w:val="32"/>
        </w:rPr>
        <w:t>年度预算编制。进一步强化财政资金绩效。贯彻落实全面实施预算绩效管理指导意见，健全完善预算绩效管理工作机制，力争</w:t>
      </w:r>
      <w:r>
        <w:rPr>
          <w:rFonts w:ascii="仿宋" w:eastAsia="仿宋" w:hAnsi="仿宋" w:hint="eastAsia"/>
          <w:sz w:val="32"/>
        </w:rPr>
        <w:t>2022</w:t>
      </w:r>
      <w:r>
        <w:rPr>
          <w:rFonts w:ascii="仿宋" w:eastAsia="仿宋" w:hAnsi="仿宋" w:hint="eastAsia"/>
          <w:sz w:val="32"/>
        </w:rPr>
        <w:t>年底绩效</w:t>
      </w:r>
      <w:r>
        <w:rPr>
          <w:rFonts w:ascii="仿宋" w:eastAsia="仿宋" w:hAnsi="仿宋" w:hint="eastAsia"/>
          <w:sz w:val="32"/>
        </w:rPr>
        <w:lastRenderedPageBreak/>
        <w:t>实现全覆盖，切实提高资金使用效率。</w:t>
      </w:r>
    </w:p>
    <w:p w:rsidR="00000000" w:rsidRDefault="005B63CC">
      <w:pPr>
        <w:autoSpaceDE w:val="0"/>
        <w:autoSpaceDN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</w:rPr>
        <w:t>（四）</w:t>
      </w:r>
      <w:r>
        <w:rPr>
          <w:rFonts w:ascii="楷体" w:eastAsia="楷体" w:hAnsi="楷体" w:hint="eastAsia"/>
          <w:sz w:val="32"/>
          <w:szCs w:val="32"/>
        </w:rPr>
        <w:t>持续强化政府性债务管理和国有资产管理</w:t>
      </w:r>
    </w:p>
    <w:p w:rsidR="00000000" w:rsidRDefault="005B63CC">
      <w:pPr>
        <w:autoSpaceDE w:val="0"/>
        <w:autoSpaceDN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加强债务管理，切实防范化解债务风险。坚持底线思维，增强风险意识。一方面，加强政府法定债务管理，兼顾稳增长和防风险需要，</w:t>
      </w:r>
      <w:r>
        <w:rPr>
          <w:rFonts w:ascii="仿宋" w:eastAsia="仿宋" w:hAnsi="仿宋"/>
          <w:sz w:val="32"/>
        </w:rPr>
        <w:t>政府债务严格实行限额管理，</w:t>
      </w:r>
      <w:r>
        <w:rPr>
          <w:rFonts w:ascii="仿宋" w:eastAsia="仿宋" w:hAnsi="仿宋" w:hint="eastAsia"/>
          <w:sz w:val="32"/>
        </w:rPr>
        <w:t>健全以债务率为主的风险评估和预警指标体系，避免风险累积。另一方面，</w:t>
      </w:r>
      <w:r>
        <w:rPr>
          <w:rFonts w:ascii="仿宋" w:eastAsia="仿宋" w:hAnsi="仿宋" w:hint="eastAsia"/>
          <w:sz w:val="32"/>
          <w:szCs w:val="32"/>
        </w:rPr>
        <w:t>为发挥地方政府债券对稳投资、扩内需、补短板的积极作用，保障重点项目资金需求，</w:t>
      </w:r>
      <w:r>
        <w:rPr>
          <w:rFonts w:ascii="仿宋" w:eastAsia="仿宋" w:hAnsi="仿宋" w:hint="eastAsia"/>
          <w:sz w:val="32"/>
          <w:szCs w:val="32"/>
        </w:rPr>
        <w:t>积极谋划，合理提出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年地方政府专项债券资金需求，</w:t>
      </w:r>
      <w:r>
        <w:rPr>
          <w:rFonts w:ascii="仿宋" w:eastAsia="仿宋" w:hAnsi="仿宋" w:hint="eastAsia"/>
          <w:sz w:val="32"/>
          <w:szCs w:val="32"/>
          <w:lang w:val="zh-CN"/>
        </w:rPr>
        <w:t>并做到</w:t>
      </w:r>
      <w:r>
        <w:rPr>
          <w:rFonts w:ascii="仿宋" w:eastAsia="仿宋" w:hAnsi="仿宋" w:hint="eastAsia"/>
          <w:sz w:val="32"/>
          <w:szCs w:val="32"/>
        </w:rPr>
        <w:t>严格落实责任，力求债务风险可控。</w:t>
      </w:r>
      <w:r>
        <w:rPr>
          <w:rFonts w:ascii="仿宋" w:eastAsia="仿宋" w:hAnsi="仿宋" w:cs="仿宋" w:hint="eastAsia"/>
          <w:bCs/>
          <w:sz w:val="32"/>
          <w:szCs w:val="32"/>
        </w:rPr>
        <w:t>进一步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加强对行政事业单位国有资产产权转让、无偿调出、出售、报废、报损等资产处置行为的管理，实行严格的资产处置审批制度。</w:t>
      </w:r>
      <w:r>
        <w:rPr>
          <w:rFonts w:ascii="仿宋" w:eastAsia="仿宋" w:hAnsi="仿宋" w:cs="仿宋" w:hint="eastAsia"/>
          <w:bCs/>
          <w:sz w:val="32"/>
          <w:szCs w:val="32"/>
        </w:rPr>
        <w:t>做好国有资产编报和清查工作。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00000" w:rsidRDefault="005B63CC">
      <w:pPr>
        <w:ind w:firstLineChars="200" w:firstLine="640"/>
        <w:rPr>
          <w:rFonts w:eastAsia="仿宋" w:hint="eastAsia"/>
          <w:sz w:val="32"/>
        </w:rPr>
      </w:pPr>
      <w:r>
        <w:rPr>
          <w:rFonts w:eastAsia="仿宋" w:hint="eastAsia"/>
          <w:sz w:val="32"/>
        </w:rPr>
        <w:t>主任、</w:t>
      </w:r>
      <w:r>
        <w:rPr>
          <w:rFonts w:eastAsia="仿宋" w:hint="eastAsia"/>
          <w:sz w:val="32"/>
        </w:rPr>
        <w:t>各位</w:t>
      </w:r>
      <w:r>
        <w:rPr>
          <w:rFonts w:eastAsia="仿宋" w:hint="eastAsia"/>
          <w:sz w:val="32"/>
        </w:rPr>
        <w:t>副主任、各位委员，下半年的财政工作任务十分艰巨，我们更要紧紧围绕全区工作目标，增强“四个意识”、坚</w:t>
      </w:r>
      <w:r>
        <w:rPr>
          <w:rFonts w:eastAsia="仿宋" w:hint="eastAsia"/>
          <w:sz w:val="32"/>
        </w:rPr>
        <w:t>定“四个自信”、做到“两个维护”，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eastAsia="仿宋" w:hint="eastAsia"/>
          <w:sz w:val="32"/>
        </w:rPr>
        <w:t>自觉接受人大常委会的监督，积极发挥财政职能作用，增强全局观念，凝心聚力、担当实干，确保“十四五”开好局起好步，为促进全区经济社会持续健康发展提供财力保障。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" w:hint="eastAsia"/>
          <w:sz w:val="32"/>
        </w:rPr>
        <w:t xml:space="preserve">                                                                                                        </w:t>
      </w:r>
    </w:p>
    <w:sectPr w:rsidR="00000000">
      <w:footerReference w:type="even" r:id="rId6"/>
      <w:footerReference w:type="default" r:id="rId7"/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B63CC">
      <w:r>
        <w:separator/>
      </w:r>
    </w:p>
  </w:endnote>
  <w:endnote w:type="continuationSeparator" w:id="1">
    <w:p w:rsidR="00000000" w:rsidRDefault="005B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63CC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00000" w:rsidRDefault="005B63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63CC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5</w:t>
    </w:r>
    <w:r>
      <w:fldChar w:fldCharType="end"/>
    </w:r>
  </w:p>
  <w:p w:rsidR="00000000" w:rsidRDefault="005B63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B63CC">
      <w:r>
        <w:separator/>
      </w:r>
    </w:p>
  </w:footnote>
  <w:footnote w:type="continuationSeparator" w:id="1">
    <w:p w:rsidR="00000000" w:rsidRDefault="005B6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463D"/>
    <w:rsid w:val="001163F8"/>
    <w:rsid w:val="0012096F"/>
    <w:rsid w:val="001348CD"/>
    <w:rsid w:val="0018615D"/>
    <w:rsid w:val="001B6990"/>
    <w:rsid w:val="00205D88"/>
    <w:rsid w:val="00284F98"/>
    <w:rsid w:val="002A19B9"/>
    <w:rsid w:val="002D6098"/>
    <w:rsid w:val="002E418F"/>
    <w:rsid w:val="002E55E8"/>
    <w:rsid w:val="003345D4"/>
    <w:rsid w:val="00344BFB"/>
    <w:rsid w:val="003552E9"/>
    <w:rsid w:val="00360125"/>
    <w:rsid w:val="003901B5"/>
    <w:rsid w:val="003A1978"/>
    <w:rsid w:val="003C2A58"/>
    <w:rsid w:val="00405D4C"/>
    <w:rsid w:val="00435189"/>
    <w:rsid w:val="00462927"/>
    <w:rsid w:val="004F2DBF"/>
    <w:rsid w:val="0052193C"/>
    <w:rsid w:val="005A262E"/>
    <w:rsid w:val="005B57FE"/>
    <w:rsid w:val="005B63CC"/>
    <w:rsid w:val="006328F2"/>
    <w:rsid w:val="00690455"/>
    <w:rsid w:val="006B73B5"/>
    <w:rsid w:val="006E4FC7"/>
    <w:rsid w:val="00727647"/>
    <w:rsid w:val="00753C5E"/>
    <w:rsid w:val="0077016C"/>
    <w:rsid w:val="00807277"/>
    <w:rsid w:val="00845588"/>
    <w:rsid w:val="00845FF2"/>
    <w:rsid w:val="00856C1B"/>
    <w:rsid w:val="008854C8"/>
    <w:rsid w:val="008E2190"/>
    <w:rsid w:val="009125B0"/>
    <w:rsid w:val="00A0503B"/>
    <w:rsid w:val="00A84B8F"/>
    <w:rsid w:val="00BA1F48"/>
    <w:rsid w:val="00BA6585"/>
    <w:rsid w:val="00BB66A3"/>
    <w:rsid w:val="00BB6FA0"/>
    <w:rsid w:val="00BC4C47"/>
    <w:rsid w:val="00BE60FE"/>
    <w:rsid w:val="00BF35F4"/>
    <w:rsid w:val="00C00625"/>
    <w:rsid w:val="00CD4B26"/>
    <w:rsid w:val="00CF59EE"/>
    <w:rsid w:val="00D7028A"/>
    <w:rsid w:val="00D8585B"/>
    <w:rsid w:val="00DC6337"/>
    <w:rsid w:val="00DE7611"/>
    <w:rsid w:val="00E04CA0"/>
    <w:rsid w:val="00E32855"/>
    <w:rsid w:val="00FB797F"/>
    <w:rsid w:val="38995C49"/>
    <w:rsid w:val="3C025D26"/>
    <w:rsid w:val="3E9342F4"/>
    <w:rsid w:val="59EA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page number"/>
    <w:basedOn w:val="a0"/>
  </w:style>
  <w:style w:type="character" w:customStyle="1" w:styleId="x1x4">
    <w:name w:val="x1 x4"/>
    <w:basedOn w:val="a0"/>
  </w:style>
  <w:style w:type="character" w:customStyle="1" w:styleId="x1x9">
    <w:name w:val="x1 x9"/>
    <w:basedOn w:val="a0"/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alloon Text"/>
    <w:basedOn w:val="a"/>
    <w:rPr>
      <w:sz w:val="18"/>
    </w:rPr>
  </w:style>
  <w:style w:type="paragraph" w:customStyle="1" w:styleId="Char">
    <w:name w:val=" Char"/>
    <w:basedOn w:val="a"/>
    <w:pPr>
      <w:widowControl/>
      <w:spacing w:after="160" w:line="240" w:lineRule="exact"/>
      <w:ind w:firstLineChars="350" w:firstLine="980"/>
      <w:jc w:val="left"/>
    </w:pPr>
    <w:rPr>
      <w:rFonts w:ascii="Verdana" w:eastAsia="仿宋_GB2312" w:hAnsi="Verdana"/>
      <w:kern w:val="0"/>
      <w:sz w:val="28"/>
      <w:lang w:eastAsia="en-US"/>
    </w:rPr>
  </w:style>
  <w:style w:type="paragraph" w:customStyle="1" w:styleId="Char1CharCharChar">
    <w:name w:val=" Char1 Char Char Char"/>
    <w:basedOn w:val="a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3110</Words>
  <Characters>17731</Characters>
  <Application>Microsoft Office Word</Application>
  <DocSecurity>0</DocSecurity>
  <PresentationFormat/>
  <Lines>147</Lines>
  <Paragraphs>41</Paragraphs>
  <Slides>0</Slides>
  <Notes>0</Notes>
  <HiddenSlides>0</HiddenSlides>
  <MMClips>0</MMClips>
  <ScaleCrop>false</ScaleCrop>
  <Company>微软中国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关于新抚区2007年财政决算</dc:title>
  <dc:creator>微软用户</dc:creator>
  <cp:lastModifiedBy>Administrator芳</cp:lastModifiedBy>
  <cp:revision>2</cp:revision>
  <cp:lastPrinted>2021-08-09T05:06:00Z</cp:lastPrinted>
  <dcterms:created xsi:type="dcterms:W3CDTF">2021-09-07T02:36:00Z</dcterms:created>
  <dcterms:modified xsi:type="dcterms:W3CDTF">2021-09-07T02:36:00Z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731B9EA9BB234F25A865673E49315E56</vt:lpwstr>
  </property>
</Properties>
</file>