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9746EB"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650369">
        <w:rPr>
          <w:rFonts w:ascii="宋体" w:hAnsi="宋体" w:hint="eastAsia"/>
          <w:b/>
          <w:sz w:val="44"/>
          <w:szCs w:val="44"/>
        </w:rPr>
        <w:t>卫生健康监督中心</w:t>
      </w:r>
      <w:r w:rsidR="00573E5F" w:rsidRPr="004B00F0">
        <w:rPr>
          <w:rFonts w:ascii="宋体" w:hAnsi="宋体" w:hint="eastAsia"/>
          <w:b/>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650369" w:rsidP="00D84BE8">
      <w:pPr>
        <w:numPr>
          <w:ilvl w:val="0"/>
          <w:numId w:val="8"/>
        </w:numPr>
        <w:rPr>
          <w:rFonts w:ascii="黑体" w:eastAsia="黑体" w:hAnsi="黑体"/>
          <w:sz w:val="32"/>
          <w:szCs w:val="32"/>
        </w:rPr>
      </w:pPr>
      <w:r>
        <w:rPr>
          <w:rFonts w:ascii="宋体" w:hAnsi="宋体" w:hint="eastAsia"/>
          <w:b/>
          <w:i/>
          <w:sz w:val="44"/>
          <w:szCs w:val="44"/>
        </w:rPr>
        <w:t>卫生健康监督中心</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650369">
        <w:rPr>
          <w:rFonts w:ascii="宋体" w:hAnsi="宋体" w:hint="eastAsia"/>
          <w:b/>
          <w:i/>
          <w:sz w:val="44"/>
          <w:szCs w:val="44"/>
        </w:rPr>
        <w:t>卫生健康监督中心</w:t>
      </w:r>
      <w:r w:rsidR="00573E5F">
        <w:rPr>
          <w:rFonts w:ascii="宋体" w:hAnsi="宋体" w:hint="eastAsia"/>
          <w:b/>
          <w:i/>
          <w:sz w:val="44"/>
          <w:szCs w:val="44"/>
        </w:rPr>
        <w:t>部门</w:t>
      </w:r>
      <w:r w:rsidR="009746EB">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二、《收入预算总表》</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三、《支出预算总表》</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四、《财政拨款收支预算总表》</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9746EB" w:rsidRDefault="009746EB" w:rsidP="009746EB">
      <w:pPr>
        <w:spacing w:line="520" w:lineRule="exact"/>
        <w:rPr>
          <w:rFonts w:ascii="仿宋_GB2312" w:eastAsia="仿宋_GB2312"/>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9746EB" w:rsidRPr="00042F13" w:rsidRDefault="009746EB" w:rsidP="009746EB">
      <w:pPr>
        <w:spacing w:line="520" w:lineRule="exact"/>
        <w:rPr>
          <w:rFonts w:ascii="仿宋_GB2312" w:eastAsia="仿宋_GB2312"/>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650369">
        <w:rPr>
          <w:rFonts w:ascii="宋体" w:hAnsi="宋体" w:hint="eastAsia"/>
          <w:b/>
          <w:i/>
          <w:sz w:val="44"/>
          <w:szCs w:val="44"/>
        </w:rPr>
        <w:t>卫生健康监督中心</w:t>
      </w:r>
      <w:r w:rsidR="00573E5F">
        <w:rPr>
          <w:rFonts w:ascii="宋体" w:hAnsi="宋体" w:hint="eastAsia"/>
          <w:b/>
          <w:i/>
          <w:sz w:val="44"/>
          <w:szCs w:val="44"/>
        </w:rPr>
        <w:t>部门</w:t>
      </w:r>
      <w:r w:rsidR="009746EB">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650369">
        <w:rPr>
          <w:rFonts w:ascii="宋体" w:hAnsi="宋体" w:hint="eastAsia"/>
          <w:b/>
          <w:i/>
          <w:sz w:val="44"/>
          <w:szCs w:val="44"/>
        </w:rPr>
        <w:t>卫生健康监督中心</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Pr="00361655" w:rsidRDefault="00650369" w:rsidP="00361655">
      <w:pPr>
        <w:ind w:firstLineChars="225" w:firstLine="723"/>
        <w:rPr>
          <w:rFonts w:ascii="黑体" w:eastAsia="黑体" w:hAnsi="黑体"/>
          <w:b/>
          <w:bCs/>
          <w:sz w:val="32"/>
          <w:szCs w:val="32"/>
        </w:rPr>
      </w:pPr>
      <w:r>
        <w:rPr>
          <w:rFonts w:ascii="黑体" w:eastAsia="黑体" w:hAnsi="黑体" w:hint="eastAsia"/>
          <w:b/>
          <w:bCs/>
          <w:sz w:val="32"/>
          <w:szCs w:val="32"/>
        </w:rPr>
        <w:t>卫生健康监督中心</w:t>
      </w:r>
      <w:r w:rsidR="00573E5F" w:rsidRPr="00361655">
        <w:rPr>
          <w:rFonts w:ascii="黑体" w:eastAsia="黑体" w:hAnsi="黑体" w:hint="eastAsia"/>
          <w:b/>
          <w:bCs/>
          <w:sz w:val="32"/>
          <w:szCs w:val="32"/>
        </w:rPr>
        <w:t>部门</w:t>
      </w:r>
      <w:r w:rsidR="003F1AF3" w:rsidRPr="00361655">
        <w:rPr>
          <w:rFonts w:ascii="黑体" w:eastAsia="黑体" w:hAnsi="黑体" w:hint="eastAsia"/>
          <w:b/>
          <w:bCs/>
          <w:sz w:val="32"/>
          <w:szCs w:val="32"/>
        </w:rPr>
        <w:t>：</w:t>
      </w:r>
    </w:p>
    <w:p w:rsidR="001E4BD7" w:rsidRPr="00361655" w:rsidRDefault="003F1AF3" w:rsidP="003F1AF3">
      <w:pPr>
        <w:ind w:firstLineChars="225" w:firstLine="720"/>
        <w:rPr>
          <w:rFonts w:ascii="黑体" w:eastAsia="黑体" w:hAnsi="黑体"/>
          <w:sz w:val="32"/>
          <w:szCs w:val="32"/>
        </w:rPr>
      </w:pPr>
      <w:r w:rsidRPr="00361655">
        <w:rPr>
          <w:rFonts w:ascii="黑体" w:eastAsia="黑体" w:hAnsi="黑体" w:hint="eastAsia"/>
          <w:sz w:val="32"/>
          <w:szCs w:val="32"/>
        </w:rPr>
        <w:t>主要职责：</w:t>
      </w:r>
      <w:r w:rsidR="00167639">
        <w:rPr>
          <w:rFonts w:ascii="黑体" w:eastAsia="黑体" w:hAnsi="黑体" w:hint="eastAsia"/>
          <w:sz w:val="32"/>
          <w:szCs w:val="32"/>
        </w:rPr>
        <w:t>（略）</w:t>
      </w: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650369">
        <w:rPr>
          <w:rFonts w:ascii="宋体" w:hAnsi="宋体" w:hint="eastAsia"/>
          <w:b/>
          <w:i/>
          <w:sz w:val="44"/>
          <w:szCs w:val="44"/>
        </w:rPr>
        <w:t>卫生健康监督中心</w:t>
      </w:r>
      <w:r w:rsidR="00573E5F">
        <w:rPr>
          <w:rFonts w:ascii="宋体" w:hAnsi="宋体" w:hint="eastAsia"/>
          <w:b/>
          <w:i/>
          <w:sz w:val="44"/>
          <w:szCs w:val="44"/>
        </w:rPr>
        <w:t>部门</w:t>
      </w:r>
      <w:r w:rsidR="009746EB">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650369">
        <w:rPr>
          <w:rFonts w:ascii="仿宋_GB2312" w:eastAsia="仿宋_GB2312" w:hint="eastAsia"/>
          <w:sz w:val="32"/>
          <w:szCs w:val="32"/>
        </w:rPr>
        <w:t>卫生健康监督中心</w:t>
      </w:r>
      <w:r w:rsidR="00573E5F">
        <w:rPr>
          <w:rFonts w:ascii="仿宋_GB2312" w:eastAsia="仿宋_GB2312" w:hint="eastAsia"/>
          <w:sz w:val="32"/>
          <w:szCs w:val="32"/>
        </w:rPr>
        <w:t>部门</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650369">
        <w:rPr>
          <w:rFonts w:ascii="宋体" w:hAnsi="宋体" w:hint="eastAsia"/>
          <w:b/>
          <w:i/>
          <w:sz w:val="44"/>
          <w:szCs w:val="44"/>
        </w:rPr>
        <w:t>卫生健康监督中心</w:t>
      </w:r>
      <w:r w:rsidR="00573E5F">
        <w:rPr>
          <w:rFonts w:ascii="宋体" w:hAnsi="宋体" w:hint="eastAsia"/>
          <w:b/>
          <w:i/>
          <w:sz w:val="44"/>
          <w:szCs w:val="44"/>
        </w:rPr>
        <w:t>部门</w:t>
      </w:r>
      <w:r w:rsidR="009746EB">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9746EB" w:rsidP="00A645EA">
      <w:pPr>
        <w:ind w:firstLine="660"/>
        <w:rPr>
          <w:rFonts w:ascii="仿宋_GB2312" w:eastAsia="仿宋_GB2312"/>
          <w:sz w:val="32"/>
          <w:szCs w:val="32"/>
        </w:rPr>
      </w:pPr>
      <w:r>
        <w:rPr>
          <w:rFonts w:ascii="仿宋_GB2312" w:eastAsia="仿宋_GB2312" w:hint="eastAsia"/>
          <w:sz w:val="32"/>
          <w:szCs w:val="32"/>
        </w:rPr>
        <w:lastRenderedPageBreak/>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650369">
        <w:rPr>
          <w:rFonts w:ascii="宋体" w:hAnsi="宋体" w:hint="eastAsia"/>
          <w:b/>
          <w:i/>
          <w:sz w:val="44"/>
          <w:szCs w:val="44"/>
        </w:rPr>
        <w:t>卫生健康监督中心</w:t>
      </w:r>
      <w:r w:rsidR="00573E5F">
        <w:rPr>
          <w:rFonts w:ascii="宋体" w:hAnsi="宋体" w:hint="eastAsia"/>
          <w:b/>
          <w:i/>
          <w:sz w:val="44"/>
          <w:szCs w:val="44"/>
        </w:rPr>
        <w:t>部门</w:t>
      </w:r>
      <w:r w:rsidR="009746EB">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（一）收入预算</w:t>
      </w:r>
      <w:r w:rsidR="009746EB" w:rsidRPr="009746EB">
        <w:rPr>
          <w:rFonts w:ascii="仿宋_GB2312" w:eastAsia="仿宋_GB2312"/>
          <w:sz w:val="32"/>
          <w:szCs w:val="32"/>
        </w:rPr>
        <w:t>130.63</w:t>
      </w:r>
      <w:r w:rsidRPr="005F5124">
        <w:rPr>
          <w:rFonts w:ascii="仿宋_GB2312" w:eastAsia="仿宋_GB2312" w:hint="eastAsia"/>
          <w:sz w:val="32"/>
          <w:szCs w:val="32"/>
        </w:rPr>
        <w:t>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9746EB" w:rsidRPr="009746EB">
        <w:rPr>
          <w:rFonts w:ascii="仿宋_GB2312" w:eastAsia="仿宋_GB2312"/>
          <w:sz w:val="32"/>
          <w:szCs w:val="32"/>
        </w:rPr>
        <w:t>130.63</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9746EB" w:rsidRPr="009746EB">
        <w:rPr>
          <w:rFonts w:ascii="仿宋_GB2312" w:eastAsia="仿宋_GB2312"/>
          <w:sz w:val="32"/>
          <w:szCs w:val="32"/>
        </w:rPr>
        <w:t>130.63</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9746EB">
        <w:rPr>
          <w:rFonts w:ascii="仿宋_GB2312" w:eastAsia="仿宋_GB2312" w:hint="eastAsia"/>
          <w:sz w:val="32"/>
          <w:szCs w:val="32"/>
        </w:rPr>
        <w:t>87.97</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9746EB">
        <w:rPr>
          <w:rFonts w:ascii="仿宋_GB2312" w:eastAsia="仿宋_GB2312" w:hint="eastAsia"/>
          <w:sz w:val="32"/>
          <w:szCs w:val="32"/>
        </w:rPr>
        <w:t>2.95</w:t>
      </w:r>
      <w:r w:rsidRPr="005F5124">
        <w:rPr>
          <w:rFonts w:ascii="仿宋_GB2312" w:eastAsia="仿宋_GB2312" w:hint="eastAsia"/>
          <w:sz w:val="32"/>
          <w:szCs w:val="32"/>
        </w:rPr>
        <w:t>万元；</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3.对个人和家庭补助支出</w:t>
      </w:r>
      <w:r w:rsidR="009746EB">
        <w:rPr>
          <w:rFonts w:ascii="仿宋_GB2312" w:eastAsia="仿宋_GB2312" w:hint="eastAsia"/>
          <w:sz w:val="32"/>
          <w:szCs w:val="32"/>
        </w:rPr>
        <w:t>39.71</w:t>
      </w:r>
      <w:r w:rsidRPr="005F5124">
        <w:rPr>
          <w:rFonts w:ascii="仿宋_GB2312" w:eastAsia="仿宋_GB2312" w:hint="eastAsia"/>
          <w:sz w:val="32"/>
          <w:szCs w:val="32"/>
        </w:rPr>
        <w:t>万元；</w:t>
      </w:r>
    </w:p>
    <w:p w:rsidR="00AE638F" w:rsidRPr="009746EB"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9746EB"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Pr="009746EB">
        <w:rPr>
          <w:rFonts w:ascii="仿宋_GB2312" w:eastAsia="仿宋_GB2312"/>
          <w:sz w:val="32"/>
          <w:szCs w:val="32"/>
        </w:rPr>
        <w:t>130.63</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9746EB">
        <w:rPr>
          <w:rFonts w:hint="eastAsia"/>
          <w:sz w:val="30"/>
          <w:szCs w:val="30"/>
        </w:rPr>
        <w:t>2022</w:t>
      </w:r>
      <w:r>
        <w:rPr>
          <w:rFonts w:hint="eastAsia"/>
          <w:sz w:val="30"/>
          <w:szCs w:val="30"/>
        </w:rPr>
        <w:t>年收入预算</w:t>
      </w:r>
      <w:r w:rsidR="009746EB" w:rsidRPr="009746EB">
        <w:rPr>
          <w:rFonts w:ascii="仿宋_GB2312" w:eastAsia="仿宋_GB2312"/>
          <w:sz w:val="32"/>
          <w:szCs w:val="32"/>
        </w:rPr>
        <w:t>130.63</w:t>
      </w:r>
      <w:r>
        <w:rPr>
          <w:rFonts w:hint="eastAsia"/>
          <w:sz w:val="30"/>
          <w:szCs w:val="30"/>
        </w:rPr>
        <w:t>万元，比上年</w:t>
      </w:r>
      <w:r w:rsidR="009A25E6">
        <w:rPr>
          <w:rFonts w:hint="eastAsia"/>
          <w:sz w:val="30"/>
          <w:szCs w:val="30"/>
        </w:rPr>
        <w:t>增长</w:t>
      </w:r>
      <w:r w:rsidR="009746EB">
        <w:rPr>
          <w:rFonts w:ascii="仿宋_GB2312" w:eastAsia="仿宋_GB2312" w:hint="eastAsia"/>
          <w:sz w:val="32"/>
          <w:szCs w:val="32"/>
        </w:rPr>
        <w:t>14.87</w:t>
      </w:r>
      <w:r>
        <w:rPr>
          <w:rFonts w:hint="eastAsia"/>
          <w:sz w:val="30"/>
          <w:szCs w:val="30"/>
        </w:rPr>
        <w:t>万元，</w:t>
      </w:r>
      <w:r w:rsidR="009A25E6">
        <w:rPr>
          <w:rFonts w:hint="eastAsia"/>
          <w:sz w:val="30"/>
          <w:szCs w:val="30"/>
        </w:rPr>
        <w:t>增长</w:t>
      </w:r>
      <w:r w:rsidR="009746EB">
        <w:rPr>
          <w:rFonts w:hint="eastAsia"/>
          <w:sz w:val="30"/>
          <w:szCs w:val="30"/>
        </w:rPr>
        <w:t>12.85</w:t>
      </w:r>
      <w:r>
        <w:rPr>
          <w:rFonts w:hint="eastAsia"/>
          <w:sz w:val="30"/>
          <w:szCs w:val="30"/>
        </w:rPr>
        <w:t>%</w:t>
      </w:r>
      <w:r w:rsidR="00217F14">
        <w:rPr>
          <w:rFonts w:hint="eastAsia"/>
          <w:sz w:val="30"/>
          <w:szCs w:val="30"/>
        </w:rPr>
        <w:t>。</w:t>
      </w:r>
      <w:bookmarkStart w:id="0" w:name="_GoBack"/>
      <w:bookmarkEnd w:id="0"/>
    </w:p>
    <w:p w:rsidR="00AB1F8B" w:rsidRDefault="009A2134" w:rsidP="00BE62AD">
      <w:pPr>
        <w:ind w:firstLine="660"/>
        <w:rPr>
          <w:rFonts w:ascii="宋体" w:hAnsi="宋体" w:cs="宋体"/>
          <w:kern w:val="0"/>
          <w:sz w:val="30"/>
          <w:szCs w:val="30"/>
        </w:rPr>
      </w:pPr>
      <w:r>
        <w:rPr>
          <w:rFonts w:ascii="宋体" w:hAnsi="宋体" w:cs="宋体" w:hint="eastAsia"/>
          <w:kern w:val="0"/>
          <w:sz w:val="30"/>
          <w:szCs w:val="30"/>
        </w:rPr>
        <w:t>支出预算增减情况。</w:t>
      </w:r>
      <w:r w:rsidR="009746EB">
        <w:rPr>
          <w:rFonts w:ascii="宋体" w:hAnsi="宋体" w:cs="宋体" w:hint="eastAsia"/>
          <w:kern w:val="0"/>
          <w:sz w:val="30"/>
          <w:szCs w:val="30"/>
        </w:rPr>
        <w:t>2022</w:t>
      </w:r>
      <w:r>
        <w:rPr>
          <w:rFonts w:ascii="宋体" w:hAnsi="宋体" w:cs="宋体" w:hint="eastAsia"/>
          <w:kern w:val="0"/>
          <w:sz w:val="30"/>
          <w:szCs w:val="30"/>
        </w:rPr>
        <w:t>年支出</w:t>
      </w:r>
      <w:r w:rsidR="009746EB" w:rsidRPr="009746EB">
        <w:rPr>
          <w:rFonts w:ascii="仿宋_GB2312" w:eastAsia="仿宋_GB2312"/>
          <w:sz w:val="32"/>
          <w:szCs w:val="32"/>
        </w:rPr>
        <w:t>130.63</w:t>
      </w:r>
      <w:r>
        <w:rPr>
          <w:rFonts w:ascii="宋体" w:hAnsi="宋体" w:cs="宋体" w:hint="eastAsia"/>
          <w:kern w:val="0"/>
          <w:sz w:val="30"/>
          <w:szCs w:val="30"/>
        </w:rPr>
        <w:t>万元，同比</w:t>
      </w:r>
      <w:r w:rsidR="009A25E6">
        <w:rPr>
          <w:rFonts w:hint="eastAsia"/>
          <w:sz w:val="30"/>
          <w:szCs w:val="30"/>
        </w:rPr>
        <w:t>增长</w:t>
      </w:r>
      <w:r>
        <w:rPr>
          <w:rFonts w:ascii="宋体" w:hAnsi="宋体" w:cs="宋体" w:hint="eastAsia"/>
          <w:kern w:val="0"/>
          <w:sz w:val="30"/>
          <w:szCs w:val="30"/>
        </w:rPr>
        <w:t>支出</w:t>
      </w:r>
      <w:r w:rsidR="009746EB">
        <w:rPr>
          <w:rFonts w:ascii="仿宋_GB2312" w:eastAsia="仿宋_GB2312" w:hint="eastAsia"/>
          <w:sz w:val="32"/>
          <w:szCs w:val="32"/>
        </w:rPr>
        <w:t>14.87</w:t>
      </w:r>
      <w:r w:rsidR="00EE6DDB">
        <w:rPr>
          <w:rFonts w:hint="eastAsia"/>
          <w:sz w:val="30"/>
          <w:szCs w:val="30"/>
        </w:rPr>
        <w:t>万元</w:t>
      </w:r>
      <w:r>
        <w:rPr>
          <w:rFonts w:ascii="宋体" w:hAnsi="宋体" w:cs="宋体" w:hint="eastAsia"/>
          <w:kern w:val="0"/>
          <w:sz w:val="30"/>
          <w:szCs w:val="30"/>
        </w:rPr>
        <w:t>，</w:t>
      </w:r>
      <w:r w:rsidR="009A25E6">
        <w:rPr>
          <w:rFonts w:hint="eastAsia"/>
          <w:sz w:val="30"/>
          <w:szCs w:val="30"/>
        </w:rPr>
        <w:t>增长</w:t>
      </w:r>
      <w:r w:rsidR="009746EB">
        <w:rPr>
          <w:rFonts w:hint="eastAsia"/>
          <w:sz w:val="30"/>
          <w:szCs w:val="30"/>
        </w:rPr>
        <w:t>12.85</w:t>
      </w:r>
      <w:r w:rsidR="009A25E6">
        <w:rPr>
          <w:rFonts w:hint="eastAsia"/>
          <w:sz w:val="30"/>
          <w:szCs w:val="30"/>
        </w:rPr>
        <w:t>%</w:t>
      </w:r>
      <w:r w:rsidR="00C1776A">
        <w:rPr>
          <w:rFonts w:ascii="宋体" w:hAnsi="宋体" w:cs="宋体" w:hint="eastAsia"/>
          <w:kern w:val="0"/>
          <w:sz w:val="30"/>
          <w:szCs w:val="30"/>
        </w:rPr>
        <w:t>。</w:t>
      </w:r>
    </w:p>
    <w:p w:rsidR="00C1776A" w:rsidRDefault="00C1776A" w:rsidP="00BE62AD">
      <w:pPr>
        <w:ind w:firstLine="660"/>
        <w:rPr>
          <w:rFonts w:ascii="宋体" w:hAnsi="宋体" w:cs="宋体"/>
          <w:kern w:val="0"/>
          <w:sz w:val="30"/>
          <w:szCs w:val="30"/>
        </w:rPr>
      </w:pPr>
      <w:r>
        <w:rPr>
          <w:rFonts w:ascii="宋体" w:hAnsi="宋体" w:cs="宋体" w:hint="eastAsia"/>
          <w:kern w:val="0"/>
          <w:sz w:val="30"/>
          <w:szCs w:val="30"/>
        </w:rPr>
        <w:t>支出预算均为基本支出，没有项目支出。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0C36F6"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一、</w:t>
      </w:r>
      <w:r w:rsidR="009746EB">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9746EB" w:rsidRPr="009746EB">
        <w:rPr>
          <w:rFonts w:ascii="仿宋_GB2312" w:eastAsia="仿宋_GB2312"/>
          <w:sz w:val="32"/>
          <w:szCs w:val="32"/>
        </w:rPr>
        <w:t>130.63</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w:t>
      </w:r>
      <w:r w:rsidR="004F2A87">
        <w:rPr>
          <w:rFonts w:ascii="仿宋_GB2312" w:eastAsia="仿宋_GB2312" w:hAnsi="宋体" w:hint="eastAsia"/>
          <w:sz w:val="32"/>
          <w:szCs w:val="32"/>
        </w:rPr>
        <w:lastRenderedPageBreak/>
        <w:t>分类科目分，包括</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650369">
        <w:rPr>
          <w:rFonts w:ascii="仿宋_GB2312" w:eastAsia="仿宋_GB2312" w:hAnsi="宋体" w:hint="eastAsia"/>
          <w:sz w:val="32"/>
          <w:szCs w:val="32"/>
        </w:rPr>
        <w:t>5</w:t>
      </w:r>
      <w:r w:rsidR="009746EB">
        <w:rPr>
          <w:rFonts w:ascii="仿宋_GB2312" w:eastAsia="仿宋_GB2312" w:hAnsi="宋体" w:hint="eastAsia"/>
          <w:sz w:val="32"/>
          <w:szCs w:val="32"/>
        </w:rPr>
        <w:t>8.20</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w:t>
      </w:r>
      <w:r w:rsidR="00167639">
        <w:rPr>
          <w:rFonts w:ascii="仿宋_GB2312" w:eastAsia="仿宋_GB2312" w:hAnsi="宋体" w:hint="eastAsia"/>
          <w:sz w:val="32"/>
          <w:szCs w:val="32"/>
        </w:rPr>
        <w:t>保障</w:t>
      </w:r>
      <w:r w:rsidR="008D1604">
        <w:rPr>
          <w:rFonts w:ascii="仿宋_GB2312" w:eastAsia="仿宋_GB2312" w:hAnsi="宋体" w:hint="eastAsia"/>
          <w:sz w:val="32"/>
          <w:szCs w:val="32"/>
        </w:rPr>
        <w:t>支出</w:t>
      </w:r>
      <w:r w:rsidR="009746EB">
        <w:rPr>
          <w:rFonts w:ascii="仿宋_GB2312" w:eastAsia="仿宋_GB2312" w:hAnsi="宋体" w:hint="eastAsia"/>
          <w:sz w:val="32"/>
          <w:szCs w:val="32"/>
        </w:rPr>
        <w:t>8.13</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9746EB">
        <w:rPr>
          <w:rFonts w:ascii="仿宋_GB2312" w:eastAsia="仿宋_GB2312" w:hAnsi="宋体" w:hint="eastAsia"/>
          <w:sz w:val="32"/>
          <w:szCs w:val="32"/>
        </w:rPr>
        <w:t>64.30</w:t>
      </w:r>
      <w:r w:rsidR="00EE6DDB">
        <w:rPr>
          <w:rFonts w:ascii="仿宋_GB2312" w:eastAsia="仿宋_GB2312" w:hAnsi="宋体" w:hint="eastAsia"/>
          <w:sz w:val="32"/>
          <w:szCs w:val="32"/>
        </w:rPr>
        <w:t>万元。</w:t>
      </w:r>
    </w:p>
    <w:p w:rsidR="001F3FE5" w:rsidRDefault="00EE6DDB" w:rsidP="00BE62AD">
      <w:pPr>
        <w:ind w:firstLine="660"/>
        <w:rPr>
          <w:rFonts w:ascii="仿宋_GB2312" w:eastAsia="仿宋_GB2312" w:hAnsi="宋体"/>
          <w:sz w:val="32"/>
          <w:szCs w:val="32"/>
        </w:rPr>
      </w:pPr>
      <w:r>
        <w:rPr>
          <w:rFonts w:ascii="仿宋_GB2312" w:eastAsia="仿宋_GB2312" w:hAnsi="宋体" w:hint="eastAsia"/>
          <w:sz w:val="32"/>
          <w:szCs w:val="32"/>
        </w:rPr>
        <w:t>1.</w:t>
      </w:r>
      <w:r w:rsidR="00DC1EDF">
        <w:rPr>
          <w:rFonts w:ascii="仿宋_GB2312" w:eastAsia="仿宋_GB2312" w:hAnsi="宋体" w:hint="eastAsia"/>
          <w:sz w:val="32"/>
          <w:szCs w:val="32"/>
        </w:rPr>
        <w:t>社会保障和就业支出</w:t>
      </w:r>
      <w:r w:rsidR="00650369">
        <w:rPr>
          <w:rFonts w:ascii="仿宋_GB2312" w:eastAsia="仿宋_GB2312" w:hAnsi="宋体" w:hint="eastAsia"/>
          <w:sz w:val="32"/>
          <w:szCs w:val="32"/>
        </w:rPr>
        <w:t>5</w:t>
      </w:r>
      <w:r w:rsidR="009746EB">
        <w:rPr>
          <w:rFonts w:ascii="仿宋_GB2312" w:eastAsia="仿宋_GB2312" w:hAnsi="宋体" w:hint="eastAsia"/>
          <w:sz w:val="32"/>
          <w:szCs w:val="32"/>
        </w:rPr>
        <w:t>8.20</w:t>
      </w:r>
      <w:r w:rsidR="001F3FE5">
        <w:rPr>
          <w:rFonts w:ascii="仿宋_GB2312" w:eastAsia="仿宋_GB2312" w:hAnsi="宋体" w:hint="eastAsia"/>
          <w:sz w:val="32"/>
          <w:szCs w:val="32"/>
        </w:rPr>
        <w:t>万元，包括：</w:t>
      </w:r>
    </w:p>
    <w:p w:rsidR="009D0804" w:rsidRDefault="00DC1EDF" w:rsidP="005479A6">
      <w:pPr>
        <w:ind w:firstLine="660"/>
        <w:rPr>
          <w:rFonts w:ascii="仿宋_GB2312" w:eastAsia="仿宋_GB2312" w:hAnsi="宋体"/>
          <w:sz w:val="32"/>
          <w:szCs w:val="32"/>
        </w:rPr>
      </w:pPr>
      <w:r>
        <w:rPr>
          <w:rFonts w:ascii="仿宋_GB2312" w:eastAsia="仿宋_GB2312" w:hAnsi="宋体" w:hint="eastAsia"/>
          <w:sz w:val="32"/>
          <w:szCs w:val="32"/>
        </w:rPr>
        <w:t>（1）</w:t>
      </w:r>
      <w:r w:rsidR="00650369">
        <w:rPr>
          <w:rFonts w:ascii="仿宋_GB2312" w:eastAsia="仿宋_GB2312" w:hAnsi="宋体" w:hint="eastAsia"/>
          <w:sz w:val="32"/>
          <w:szCs w:val="32"/>
        </w:rPr>
        <w:t>事业单位离退休</w:t>
      </w:r>
      <w:r w:rsidR="009D0804">
        <w:rPr>
          <w:rFonts w:ascii="仿宋_GB2312" w:eastAsia="仿宋_GB2312" w:hAnsi="宋体" w:hint="eastAsia"/>
          <w:sz w:val="32"/>
          <w:szCs w:val="32"/>
        </w:rPr>
        <w:t>支出</w:t>
      </w:r>
      <w:r w:rsidR="009746EB">
        <w:rPr>
          <w:rFonts w:ascii="仿宋_GB2312" w:eastAsia="仿宋_GB2312" w:hAnsi="宋体" w:hint="eastAsia"/>
          <w:sz w:val="32"/>
          <w:szCs w:val="32"/>
        </w:rPr>
        <w:t>34.41</w:t>
      </w:r>
      <w:r w:rsidR="009D0804">
        <w:rPr>
          <w:rFonts w:ascii="仿宋_GB2312" w:eastAsia="仿宋_GB2312" w:hAnsi="宋体" w:hint="eastAsia"/>
          <w:sz w:val="32"/>
          <w:szCs w:val="32"/>
        </w:rPr>
        <w:t>万元，主要是</w:t>
      </w:r>
      <w:r w:rsidR="00650369">
        <w:rPr>
          <w:rFonts w:ascii="仿宋_GB2312" w:eastAsia="仿宋_GB2312" w:hAnsi="宋体" w:hint="eastAsia"/>
          <w:sz w:val="32"/>
          <w:szCs w:val="32"/>
        </w:rPr>
        <w:t>事业</w:t>
      </w:r>
      <w:r w:rsidR="009D0804">
        <w:rPr>
          <w:rFonts w:ascii="仿宋_GB2312" w:eastAsia="仿宋_GB2312" w:hAnsi="宋体" w:hint="eastAsia"/>
          <w:sz w:val="32"/>
          <w:szCs w:val="32"/>
        </w:rPr>
        <w:t>单位</w:t>
      </w:r>
      <w:r w:rsidR="00650369">
        <w:rPr>
          <w:rFonts w:ascii="仿宋_GB2312" w:eastAsia="仿宋_GB2312" w:hAnsi="宋体" w:hint="eastAsia"/>
          <w:sz w:val="32"/>
          <w:szCs w:val="32"/>
        </w:rPr>
        <w:t>离休人员支出</w:t>
      </w:r>
      <w:r w:rsidR="009D0804">
        <w:rPr>
          <w:rFonts w:ascii="仿宋_GB2312" w:eastAsia="仿宋_GB2312" w:hAnsi="宋体" w:hint="eastAsia"/>
          <w:sz w:val="32"/>
          <w:szCs w:val="32"/>
        </w:rPr>
        <w:t>。</w:t>
      </w:r>
    </w:p>
    <w:p w:rsidR="00DC1EDF" w:rsidRDefault="00DC1EDF" w:rsidP="004B00F0">
      <w:pPr>
        <w:ind w:firstLineChars="200" w:firstLine="640"/>
        <w:rPr>
          <w:rFonts w:ascii="仿宋_GB2312" w:eastAsia="仿宋_GB2312" w:hAnsi="宋体"/>
          <w:sz w:val="32"/>
          <w:szCs w:val="32"/>
        </w:rPr>
      </w:pPr>
      <w:r>
        <w:rPr>
          <w:rFonts w:ascii="仿宋_GB2312" w:eastAsia="仿宋_GB2312" w:hAnsi="宋体" w:hint="eastAsia"/>
          <w:sz w:val="32"/>
          <w:szCs w:val="32"/>
        </w:rPr>
        <w:t>（</w:t>
      </w:r>
      <w:r w:rsidR="00E4102B">
        <w:rPr>
          <w:rFonts w:ascii="仿宋_GB2312" w:eastAsia="仿宋_GB2312" w:hAnsi="宋体" w:hint="eastAsia"/>
          <w:sz w:val="32"/>
          <w:szCs w:val="32"/>
        </w:rPr>
        <w:t>2</w:t>
      </w:r>
      <w:r>
        <w:rPr>
          <w:rFonts w:ascii="仿宋_GB2312" w:eastAsia="仿宋_GB2312" w:hAnsi="宋体" w:hint="eastAsia"/>
          <w:sz w:val="32"/>
          <w:szCs w:val="32"/>
        </w:rPr>
        <w:t>）机关事业单位基本养老保险缴费支出</w:t>
      </w:r>
      <w:r w:rsidR="00650369">
        <w:rPr>
          <w:rFonts w:ascii="仿宋_GB2312" w:eastAsia="仿宋_GB2312" w:hAnsi="宋体" w:hint="eastAsia"/>
          <w:sz w:val="32"/>
          <w:szCs w:val="32"/>
        </w:rPr>
        <w:t>1</w:t>
      </w:r>
      <w:r w:rsidR="009746EB">
        <w:rPr>
          <w:rFonts w:ascii="仿宋_GB2312" w:eastAsia="仿宋_GB2312" w:hAnsi="宋体" w:hint="eastAsia"/>
          <w:sz w:val="32"/>
          <w:szCs w:val="32"/>
        </w:rPr>
        <w:t>5.79</w:t>
      </w:r>
      <w:r>
        <w:rPr>
          <w:rFonts w:ascii="仿宋_GB2312" w:eastAsia="仿宋_GB2312" w:hAnsi="宋体" w:hint="eastAsia"/>
          <w:sz w:val="32"/>
          <w:szCs w:val="32"/>
        </w:rPr>
        <w:t>万元。主要是单位缴纳的基本养老保险费支出。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E4102B">
        <w:rPr>
          <w:rFonts w:ascii="仿宋_GB2312" w:eastAsia="仿宋_GB2312" w:hAnsi="宋体" w:hint="eastAsia"/>
          <w:sz w:val="32"/>
          <w:szCs w:val="32"/>
        </w:rPr>
        <w:t>3</w:t>
      </w:r>
      <w:r>
        <w:rPr>
          <w:rFonts w:ascii="仿宋_GB2312" w:eastAsia="仿宋_GB2312" w:hAnsi="宋体" w:hint="eastAsia"/>
          <w:sz w:val="32"/>
          <w:szCs w:val="32"/>
        </w:rPr>
        <w:t>）机关事业单位职业年金缴费支出</w:t>
      </w:r>
      <w:r w:rsidR="009746EB">
        <w:rPr>
          <w:rFonts w:ascii="仿宋_GB2312" w:eastAsia="仿宋_GB2312" w:hAnsi="宋体" w:hint="eastAsia"/>
          <w:sz w:val="32"/>
          <w:szCs w:val="32"/>
        </w:rPr>
        <w:t>8.00</w:t>
      </w:r>
      <w:r>
        <w:rPr>
          <w:rFonts w:ascii="仿宋_GB2312" w:eastAsia="仿宋_GB2312" w:hAnsi="宋体" w:hint="eastAsia"/>
          <w:sz w:val="32"/>
          <w:szCs w:val="32"/>
        </w:rPr>
        <w:t>万元。主要是单位实际缴纳的职业年金支出。</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9746EB">
        <w:rPr>
          <w:rFonts w:ascii="仿宋_GB2312" w:eastAsia="仿宋_GB2312" w:hAnsi="宋体" w:hint="eastAsia"/>
          <w:sz w:val="32"/>
          <w:szCs w:val="32"/>
        </w:rPr>
        <w:t>8.13</w:t>
      </w:r>
      <w:r w:rsidR="00167639">
        <w:rPr>
          <w:rFonts w:ascii="仿宋_GB2312" w:eastAsia="仿宋_GB2312" w:hAnsi="宋体" w:hint="eastAsia"/>
          <w:sz w:val="32"/>
          <w:szCs w:val="32"/>
        </w:rPr>
        <w:t>万元</w:t>
      </w:r>
      <w:r w:rsidR="005479A6">
        <w:rPr>
          <w:rFonts w:ascii="仿宋_GB2312" w:eastAsia="仿宋_GB2312" w:hAnsi="宋体" w:hint="eastAsia"/>
          <w:sz w:val="32"/>
          <w:szCs w:val="32"/>
        </w:rPr>
        <w:t>，包括：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9746EB">
        <w:rPr>
          <w:rFonts w:ascii="仿宋_GB2312" w:eastAsia="仿宋_GB2312" w:hAnsi="宋体" w:hint="eastAsia"/>
          <w:sz w:val="32"/>
          <w:szCs w:val="32"/>
        </w:rPr>
        <w:t>8.13</w:t>
      </w:r>
      <w:r w:rsidR="00167639">
        <w:rPr>
          <w:rFonts w:ascii="仿宋_GB2312" w:eastAsia="仿宋_GB2312" w:hAnsi="宋体" w:hint="eastAsia"/>
          <w:sz w:val="32"/>
          <w:szCs w:val="32"/>
        </w:rPr>
        <w:t>万元</w:t>
      </w:r>
      <w:r>
        <w:rPr>
          <w:rFonts w:ascii="仿宋_GB2312" w:eastAsia="仿宋_GB2312" w:hAnsi="宋体" w:hint="eastAsia"/>
          <w:sz w:val="32"/>
          <w:szCs w:val="32"/>
        </w:rPr>
        <w:t>，主要是住房公积金支出。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9746EB">
        <w:rPr>
          <w:rFonts w:ascii="仿宋_GB2312" w:eastAsia="仿宋_GB2312" w:hAnsi="宋体" w:hint="eastAsia"/>
          <w:sz w:val="32"/>
          <w:szCs w:val="32"/>
        </w:rPr>
        <w:t>64.30</w:t>
      </w:r>
      <w:r w:rsidR="00167639">
        <w:rPr>
          <w:rFonts w:ascii="仿宋_GB2312" w:eastAsia="仿宋_GB2312" w:hAnsi="宋体" w:hint="eastAsia"/>
          <w:sz w:val="32"/>
          <w:szCs w:val="32"/>
        </w:rPr>
        <w:t>万元</w:t>
      </w:r>
      <w:r>
        <w:rPr>
          <w:rFonts w:ascii="仿宋_GB2312" w:eastAsia="仿宋_GB2312" w:hAnsi="宋体" w:hint="eastAsia"/>
          <w:sz w:val="32"/>
          <w:szCs w:val="32"/>
        </w:rPr>
        <w:t>，包括：</w:t>
      </w:r>
    </w:p>
    <w:p w:rsidR="00650369" w:rsidRDefault="00650369" w:rsidP="00BE62AD">
      <w:pPr>
        <w:ind w:firstLine="660"/>
        <w:rPr>
          <w:rFonts w:ascii="仿宋_GB2312" w:eastAsia="仿宋_GB2312" w:hAnsi="宋体"/>
          <w:sz w:val="32"/>
          <w:szCs w:val="32"/>
        </w:rPr>
      </w:pPr>
      <w:r>
        <w:rPr>
          <w:rFonts w:ascii="仿宋_GB2312" w:eastAsia="仿宋_GB2312" w:hAnsi="宋体" w:hint="eastAsia"/>
          <w:sz w:val="32"/>
          <w:szCs w:val="32"/>
        </w:rPr>
        <w:t>（1）卫生监督机构</w:t>
      </w:r>
      <w:r w:rsidR="009746EB">
        <w:rPr>
          <w:rFonts w:ascii="仿宋_GB2312" w:eastAsia="仿宋_GB2312" w:hAnsi="宋体" w:hint="eastAsia"/>
          <w:sz w:val="32"/>
          <w:szCs w:val="32"/>
        </w:rPr>
        <w:t>53.89</w:t>
      </w:r>
      <w:r>
        <w:rPr>
          <w:rFonts w:ascii="仿宋_GB2312" w:eastAsia="仿宋_GB2312" w:hAnsi="宋体" w:hint="eastAsia"/>
          <w:sz w:val="32"/>
          <w:szCs w:val="32"/>
        </w:rPr>
        <w:t>万元，主要是事业单位的基本支出。</w:t>
      </w:r>
    </w:p>
    <w:p w:rsidR="00D775AF" w:rsidRDefault="00650369" w:rsidP="00BE62AD">
      <w:pPr>
        <w:ind w:firstLine="660"/>
        <w:rPr>
          <w:rFonts w:ascii="仿宋_GB2312" w:eastAsia="仿宋_GB2312" w:hAnsi="宋体"/>
          <w:sz w:val="32"/>
          <w:szCs w:val="32"/>
        </w:rPr>
      </w:pPr>
      <w:r>
        <w:rPr>
          <w:rFonts w:ascii="仿宋_GB2312" w:eastAsia="仿宋_GB2312" w:hAnsi="宋体" w:hint="eastAsia"/>
          <w:sz w:val="32"/>
          <w:szCs w:val="32"/>
        </w:rPr>
        <w:t>（2）</w:t>
      </w:r>
      <w:r w:rsidR="003E4B7A">
        <w:rPr>
          <w:rFonts w:ascii="仿宋_GB2312" w:eastAsia="仿宋_GB2312" w:hAnsi="宋体" w:hint="eastAsia"/>
          <w:sz w:val="32"/>
          <w:szCs w:val="32"/>
        </w:rPr>
        <w:t>事业</w:t>
      </w:r>
      <w:r w:rsidR="00D775AF">
        <w:rPr>
          <w:rFonts w:ascii="仿宋_GB2312" w:eastAsia="仿宋_GB2312" w:hAnsi="宋体" w:hint="eastAsia"/>
          <w:sz w:val="32"/>
          <w:szCs w:val="32"/>
        </w:rPr>
        <w:t>单位医疗</w:t>
      </w:r>
      <w:r w:rsidR="009746EB">
        <w:rPr>
          <w:rFonts w:ascii="仿宋_GB2312" w:eastAsia="仿宋_GB2312" w:hAnsi="宋体" w:hint="eastAsia"/>
          <w:sz w:val="32"/>
          <w:szCs w:val="32"/>
        </w:rPr>
        <w:t>10.41</w:t>
      </w:r>
      <w:r w:rsidR="00167639">
        <w:rPr>
          <w:rFonts w:ascii="仿宋_GB2312" w:eastAsia="仿宋_GB2312" w:hAnsi="宋体" w:hint="eastAsia"/>
          <w:sz w:val="32"/>
          <w:szCs w:val="32"/>
        </w:rPr>
        <w:t>万元</w:t>
      </w:r>
      <w:r w:rsidR="00D775AF">
        <w:rPr>
          <w:rFonts w:ascii="仿宋_GB2312" w:eastAsia="仿宋_GB2312" w:hAnsi="宋体" w:hint="eastAsia"/>
          <w:sz w:val="32"/>
          <w:szCs w:val="32"/>
        </w:rPr>
        <w:t>，主要是单位实际缴纳的医疗保险支出。</w:t>
      </w:r>
    </w:p>
    <w:p w:rsidR="000C36F6" w:rsidRDefault="000C36F6" w:rsidP="000C36F6">
      <w:pPr>
        <w:ind w:left="172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9746EB"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797DB6" w:rsidRPr="009E6832" w:rsidRDefault="009746EB"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2022</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650369">
        <w:rPr>
          <w:rFonts w:ascii="仿宋_GB2312" w:eastAsia="仿宋_GB2312" w:hAnsi="宋体" w:cs="宋体" w:hint="eastAsia"/>
          <w:color w:val="000000"/>
          <w:kern w:val="0"/>
          <w:sz w:val="30"/>
          <w:szCs w:val="30"/>
        </w:rPr>
        <w:t>卫生健康监督中心</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Pr>
          <w:rFonts w:ascii="仿宋_GB2312" w:eastAsia="仿宋_GB2312" w:hAnsi="宋体" w:cs="宋体" w:hint="eastAsia"/>
          <w:color w:val="000000"/>
          <w:kern w:val="0"/>
          <w:sz w:val="30"/>
          <w:szCs w:val="30"/>
        </w:rPr>
        <w:t>2.95</w:t>
      </w:r>
      <w:r w:rsidR="00797DB6" w:rsidRPr="009E6832">
        <w:rPr>
          <w:rFonts w:ascii="仿宋_GB2312" w:eastAsia="仿宋_GB2312" w:hAnsi="宋体" w:cs="宋体" w:hint="eastAsia"/>
          <w:color w:val="000000"/>
          <w:kern w:val="0"/>
          <w:sz w:val="30"/>
          <w:szCs w:val="30"/>
        </w:rPr>
        <w:t>万元。</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p>
    <w:p w:rsidR="00797DB6" w:rsidRPr="009E6832" w:rsidRDefault="009746EB"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9746EB"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650369">
        <w:rPr>
          <w:rFonts w:ascii="仿宋_GB2312" w:eastAsia="仿宋_GB2312" w:hAnsi="宋体" w:cs="宋体" w:hint="eastAsia"/>
          <w:kern w:val="0"/>
          <w:sz w:val="30"/>
          <w:szCs w:val="30"/>
        </w:rPr>
        <w:t>卫生健康监督中心</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9746EB"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w:t>
      </w:r>
      <w:r>
        <w:rPr>
          <w:rFonts w:ascii="仿宋_GB2312" w:eastAsia="仿宋_GB2312" w:hint="eastAsia"/>
          <w:sz w:val="32"/>
          <w:szCs w:val="32"/>
        </w:rPr>
        <w:lastRenderedPageBreak/>
        <w:t>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w:t>
      </w:r>
      <w:r>
        <w:rPr>
          <w:rFonts w:ascii="仿宋_GB2312" w:eastAsia="仿宋_GB2312" w:hint="eastAsia"/>
          <w:sz w:val="32"/>
          <w:szCs w:val="32"/>
        </w:rPr>
        <w:lastRenderedPageBreak/>
        <w:t>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lastRenderedPageBreak/>
        <w:t>反映财政部门集中安排的行政单位基本医疗保险缴费经费，未参加医疗保险的行政单位的公费医疗经费，按国家规定享受离休人员、红军老战士待遇人员的医疗经费。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w:t>
      </w:r>
      <w:r w:rsidR="00F932BE">
        <w:rPr>
          <w:rFonts w:ascii="仿宋_GB2312" w:eastAsia="仿宋_GB2312" w:hint="eastAsia"/>
          <w:sz w:val="32"/>
          <w:szCs w:val="32"/>
        </w:rPr>
        <w:lastRenderedPageBreak/>
        <w:t>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8C0" w:rsidRDefault="005B68C0">
      <w:r>
        <w:separator/>
      </w:r>
    </w:p>
  </w:endnote>
  <w:endnote w:type="continuationSeparator" w:id="1">
    <w:p w:rsidR="005B68C0" w:rsidRDefault="005B6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DE620F"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DE620F"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9746EB">
      <w:rPr>
        <w:rStyle w:val="a4"/>
        <w:noProof/>
      </w:rPr>
      <w:t>6</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8C0" w:rsidRDefault="005B68C0">
      <w:r>
        <w:separator/>
      </w:r>
    </w:p>
  </w:footnote>
  <w:footnote w:type="continuationSeparator" w:id="1">
    <w:p w:rsidR="005B68C0" w:rsidRDefault="005B6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03AFC"/>
    <w:rsid w:val="00011EB9"/>
    <w:rsid w:val="0001484F"/>
    <w:rsid w:val="000658A3"/>
    <w:rsid w:val="000850D8"/>
    <w:rsid w:val="000A7C47"/>
    <w:rsid w:val="000C36F6"/>
    <w:rsid w:val="000D240A"/>
    <w:rsid w:val="00163B6F"/>
    <w:rsid w:val="00167639"/>
    <w:rsid w:val="00194A76"/>
    <w:rsid w:val="00195111"/>
    <w:rsid w:val="00197AF9"/>
    <w:rsid w:val="001B3205"/>
    <w:rsid w:val="001C6690"/>
    <w:rsid w:val="001E4BD7"/>
    <w:rsid w:val="001F06E5"/>
    <w:rsid w:val="001F3FE5"/>
    <w:rsid w:val="001F4827"/>
    <w:rsid w:val="001F4B59"/>
    <w:rsid w:val="00207D64"/>
    <w:rsid w:val="00217F1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36596"/>
    <w:rsid w:val="00361655"/>
    <w:rsid w:val="00380A50"/>
    <w:rsid w:val="00385869"/>
    <w:rsid w:val="003B42CA"/>
    <w:rsid w:val="003B6717"/>
    <w:rsid w:val="003E4B7A"/>
    <w:rsid w:val="003F1AF3"/>
    <w:rsid w:val="003F3352"/>
    <w:rsid w:val="003F51F7"/>
    <w:rsid w:val="003F6668"/>
    <w:rsid w:val="00454BC5"/>
    <w:rsid w:val="00456D37"/>
    <w:rsid w:val="004A23C9"/>
    <w:rsid w:val="004B00F0"/>
    <w:rsid w:val="004B3ABA"/>
    <w:rsid w:val="004B5E83"/>
    <w:rsid w:val="004C7EA6"/>
    <w:rsid w:val="004F24A3"/>
    <w:rsid w:val="004F2A87"/>
    <w:rsid w:val="0050710B"/>
    <w:rsid w:val="005116A6"/>
    <w:rsid w:val="00524803"/>
    <w:rsid w:val="00534C2B"/>
    <w:rsid w:val="005479A6"/>
    <w:rsid w:val="00573E5F"/>
    <w:rsid w:val="00597537"/>
    <w:rsid w:val="005B3D35"/>
    <w:rsid w:val="005B68C0"/>
    <w:rsid w:val="005D57A0"/>
    <w:rsid w:val="00604DF5"/>
    <w:rsid w:val="00631CB0"/>
    <w:rsid w:val="0064551C"/>
    <w:rsid w:val="00650369"/>
    <w:rsid w:val="0066455E"/>
    <w:rsid w:val="00664E23"/>
    <w:rsid w:val="00681788"/>
    <w:rsid w:val="00696EE8"/>
    <w:rsid w:val="006A684B"/>
    <w:rsid w:val="006E54EF"/>
    <w:rsid w:val="006E587F"/>
    <w:rsid w:val="006F4632"/>
    <w:rsid w:val="007211D0"/>
    <w:rsid w:val="007745B5"/>
    <w:rsid w:val="00780DF3"/>
    <w:rsid w:val="00797DB6"/>
    <w:rsid w:val="007A60E3"/>
    <w:rsid w:val="007C52D7"/>
    <w:rsid w:val="007D2BBC"/>
    <w:rsid w:val="007D6EBB"/>
    <w:rsid w:val="0083509B"/>
    <w:rsid w:val="008538BA"/>
    <w:rsid w:val="00881DD9"/>
    <w:rsid w:val="0089145A"/>
    <w:rsid w:val="008A23C8"/>
    <w:rsid w:val="008A7D93"/>
    <w:rsid w:val="008B304D"/>
    <w:rsid w:val="008B3CCB"/>
    <w:rsid w:val="008C4E25"/>
    <w:rsid w:val="008D1604"/>
    <w:rsid w:val="008F02A0"/>
    <w:rsid w:val="008F1E2D"/>
    <w:rsid w:val="008F4DAA"/>
    <w:rsid w:val="00911B23"/>
    <w:rsid w:val="00922991"/>
    <w:rsid w:val="009746EB"/>
    <w:rsid w:val="009777C2"/>
    <w:rsid w:val="00982013"/>
    <w:rsid w:val="009921FF"/>
    <w:rsid w:val="009A2134"/>
    <w:rsid w:val="009A25E6"/>
    <w:rsid w:val="009B79E2"/>
    <w:rsid w:val="009C2457"/>
    <w:rsid w:val="009C3054"/>
    <w:rsid w:val="009D0804"/>
    <w:rsid w:val="00A0483E"/>
    <w:rsid w:val="00A13480"/>
    <w:rsid w:val="00A1644F"/>
    <w:rsid w:val="00A645EA"/>
    <w:rsid w:val="00A80804"/>
    <w:rsid w:val="00AB1F8B"/>
    <w:rsid w:val="00AE638F"/>
    <w:rsid w:val="00AF3E3D"/>
    <w:rsid w:val="00B74482"/>
    <w:rsid w:val="00B7471D"/>
    <w:rsid w:val="00BB3AF8"/>
    <w:rsid w:val="00BD0675"/>
    <w:rsid w:val="00BE4E88"/>
    <w:rsid w:val="00BE5B33"/>
    <w:rsid w:val="00BE62AD"/>
    <w:rsid w:val="00BF04D3"/>
    <w:rsid w:val="00C1776A"/>
    <w:rsid w:val="00C32BB8"/>
    <w:rsid w:val="00C330F8"/>
    <w:rsid w:val="00C524CB"/>
    <w:rsid w:val="00C52BC7"/>
    <w:rsid w:val="00C6069E"/>
    <w:rsid w:val="00C9510A"/>
    <w:rsid w:val="00CB03C9"/>
    <w:rsid w:val="00CD6864"/>
    <w:rsid w:val="00CD6878"/>
    <w:rsid w:val="00CE6EE4"/>
    <w:rsid w:val="00CF0F1F"/>
    <w:rsid w:val="00CF12E5"/>
    <w:rsid w:val="00D03330"/>
    <w:rsid w:val="00D17CA3"/>
    <w:rsid w:val="00D5086C"/>
    <w:rsid w:val="00D73EB5"/>
    <w:rsid w:val="00D775AF"/>
    <w:rsid w:val="00D84BE8"/>
    <w:rsid w:val="00D932A9"/>
    <w:rsid w:val="00DC1EDF"/>
    <w:rsid w:val="00DE620F"/>
    <w:rsid w:val="00E04981"/>
    <w:rsid w:val="00E13D38"/>
    <w:rsid w:val="00E24FA7"/>
    <w:rsid w:val="00E359F6"/>
    <w:rsid w:val="00E4102B"/>
    <w:rsid w:val="00E44DC4"/>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72460"/>
    <w:rsid w:val="00F932BE"/>
    <w:rsid w:val="00FA7C54"/>
    <w:rsid w:val="00FB2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595</Words>
  <Characters>3395</Characters>
  <Application>Microsoft Office Word</Application>
  <DocSecurity>0</DocSecurity>
  <Lines>28</Lines>
  <Paragraphs>7</Paragraphs>
  <ScaleCrop>false</ScaleCrop>
  <Company>Microsoft</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4</cp:revision>
  <cp:lastPrinted>2016-07-19T02:53:00Z</cp:lastPrinted>
  <dcterms:created xsi:type="dcterms:W3CDTF">2021-01-11T08:29:00Z</dcterms:created>
  <dcterms:modified xsi:type="dcterms:W3CDTF">2022-03-01T03:18:00Z</dcterms:modified>
</cp:coreProperties>
</file>